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1593" w14:textId="77777777" w:rsidR="00323E86" w:rsidRDefault="00323E86">
      <w:pPr>
        <w:pStyle w:val="BodyText"/>
        <w:spacing w:before="3"/>
        <w:jc w:val="left"/>
        <w:rPr>
          <w:sz w:val="20"/>
        </w:rPr>
      </w:pPr>
    </w:p>
    <w:p w14:paraId="77D76025" w14:textId="77777777" w:rsidR="00323E86" w:rsidRDefault="00AB2FE4">
      <w:pPr>
        <w:pStyle w:val="Heading1"/>
        <w:spacing w:before="90" w:line="448" w:lineRule="auto"/>
        <w:ind w:left="4249" w:right="3380" w:hanging="851"/>
      </w:pPr>
      <w:r>
        <w:t>Corporate</w:t>
      </w:r>
      <w:r>
        <w:rPr>
          <w:spacing w:val="-15"/>
        </w:rPr>
        <w:t xml:space="preserve"> </w:t>
      </w:r>
      <w:r>
        <w:t>Governance</w:t>
      </w:r>
      <w:r>
        <w:rPr>
          <w:spacing w:val="-15"/>
        </w:rPr>
        <w:t xml:space="preserve"> </w:t>
      </w:r>
      <w:r>
        <w:t xml:space="preserve">Guidelines </w:t>
      </w:r>
      <w:bookmarkStart w:id="0" w:name="Role_of_the_Board"/>
      <w:bookmarkEnd w:id="0"/>
      <w:r>
        <w:t>Role of the Board</w:t>
      </w:r>
    </w:p>
    <w:p w14:paraId="1C90710B" w14:textId="49BEF644" w:rsidR="00323E86" w:rsidRDefault="00AB2FE4">
      <w:pPr>
        <w:pStyle w:val="BodyText"/>
        <w:spacing w:before="4" w:line="249" w:lineRule="auto"/>
        <w:ind w:left="119" w:right="106"/>
      </w:pPr>
      <w:r>
        <w:t>The Shareholders of JAKKS Pacific, Inc. ("JAKKS" or the "Company") elect the Board to oversee management performance and to assure that shareholder long-term interests are served. Through oversight, review, and counsel, the Board establishes and promotes JAKKS' business and organizational objectives. The Board has a function independent of management and is not responsible for the day-to- day affairs of JAKKS. The Board oversees the Company's business affairs and integrity, works with management to determine the Company's mission and long-term strategy, evaluates the performance of</w:t>
      </w:r>
      <w:r w:rsidR="00B97A1B">
        <w:t xml:space="preserve"> its</w:t>
      </w:r>
      <w:r>
        <w:t xml:space="preserve"> Chief Executive Officer ("CEO") on a regular basis, oversees CEO succession planning, establishes internal control over financial reporting, and assesses Company risks and strategies for risk mitigation.</w:t>
      </w:r>
    </w:p>
    <w:p w14:paraId="6C4D6160" w14:textId="77777777" w:rsidR="00323E86" w:rsidRDefault="00323E86">
      <w:pPr>
        <w:pStyle w:val="BodyText"/>
        <w:spacing w:before="8"/>
        <w:jc w:val="left"/>
        <w:rPr>
          <w:sz w:val="21"/>
        </w:rPr>
      </w:pPr>
    </w:p>
    <w:p w14:paraId="6F9D8A6C" w14:textId="77777777" w:rsidR="00323E86" w:rsidRDefault="00AB2FE4">
      <w:pPr>
        <w:pStyle w:val="BodyText"/>
        <w:spacing w:line="249" w:lineRule="auto"/>
        <w:ind w:left="119" w:right="105"/>
      </w:pPr>
      <w:r>
        <w:t>The</w:t>
      </w:r>
      <w:r>
        <w:rPr>
          <w:spacing w:val="-9"/>
        </w:rPr>
        <w:t xml:space="preserve"> </w:t>
      </w:r>
      <w:r>
        <w:t>Board</w:t>
      </w:r>
      <w:r>
        <w:rPr>
          <w:spacing w:val="-9"/>
        </w:rPr>
        <w:t xml:space="preserve"> </w:t>
      </w:r>
      <w:r>
        <w:t>recognizes</w:t>
      </w:r>
      <w:r>
        <w:rPr>
          <w:spacing w:val="-9"/>
        </w:rPr>
        <w:t xml:space="preserve"> </w:t>
      </w:r>
      <w:r>
        <w:t>that</w:t>
      </w:r>
      <w:r>
        <w:rPr>
          <w:spacing w:val="-9"/>
        </w:rPr>
        <w:t xml:space="preserve"> </w:t>
      </w:r>
      <w:r>
        <w:t>the</w:t>
      </w:r>
      <w:r>
        <w:rPr>
          <w:spacing w:val="-10"/>
        </w:rPr>
        <w:t xml:space="preserve"> </w:t>
      </w:r>
      <w:r>
        <w:t>long-term</w:t>
      </w:r>
      <w:r>
        <w:rPr>
          <w:spacing w:val="-11"/>
        </w:rPr>
        <w:t xml:space="preserve"> </w:t>
      </w:r>
      <w:r>
        <w:t>interests</w:t>
      </w:r>
      <w:r>
        <w:rPr>
          <w:spacing w:val="-10"/>
        </w:rPr>
        <w:t xml:space="preserve"> </w:t>
      </w:r>
      <w:r>
        <w:t>of</w:t>
      </w:r>
      <w:r>
        <w:rPr>
          <w:spacing w:val="-10"/>
        </w:rPr>
        <w:t xml:space="preserve"> </w:t>
      </w:r>
      <w:r>
        <w:t>shareholders</w:t>
      </w:r>
      <w:r>
        <w:rPr>
          <w:spacing w:val="-9"/>
        </w:rPr>
        <w:t xml:space="preserve"> </w:t>
      </w:r>
      <w:r>
        <w:t>are</w:t>
      </w:r>
      <w:r>
        <w:rPr>
          <w:spacing w:val="-9"/>
        </w:rPr>
        <w:t xml:space="preserve"> </w:t>
      </w:r>
      <w:r>
        <w:t>advanced</w:t>
      </w:r>
      <w:r>
        <w:rPr>
          <w:spacing w:val="-9"/>
        </w:rPr>
        <w:t xml:space="preserve"> </w:t>
      </w:r>
      <w:r>
        <w:t>by</w:t>
      </w:r>
      <w:r>
        <w:rPr>
          <w:spacing w:val="-9"/>
        </w:rPr>
        <w:t xml:space="preserve"> </w:t>
      </w:r>
      <w:r>
        <w:t>responsibly</w:t>
      </w:r>
      <w:r>
        <w:rPr>
          <w:spacing w:val="-9"/>
        </w:rPr>
        <w:t xml:space="preserve"> </w:t>
      </w:r>
      <w:r>
        <w:t xml:space="preserve">addressing the concerns of other stakeholders, including employees, customers, suppliers, government, and the </w:t>
      </w:r>
      <w:r>
        <w:rPr>
          <w:spacing w:val="-2"/>
        </w:rPr>
        <w:t>public.</w:t>
      </w:r>
    </w:p>
    <w:p w14:paraId="09D43677" w14:textId="77777777" w:rsidR="00323E86" w:rsidRDefault="00323E86">
      <w:pPr>
        <w:pStyle w:val="BodyText"/>
        <w:spacing w:before="4"/>
        <w:jc w:val="left"/>
      </w:pPr>
    </w:p>
    <w:p w14:paraId="2D3A35FE" w14:textId="77777777" w:rsidR="00323E86" w:rsidRDefault="00AB2FE4">
      <w:pPr>
        <w:pStyle w:val="Heading1"/>
        <w:spacing w:before="1"/>
        <w:ind w:left="119"/>
      </w:pPr>
      <w:bookmarkStart w:id="1" w:name="Board_Composition_and_Selection;_Indepen"/>
      <w:bookmarkEnd w:id="1"/>
      <w:r>
        <w:t>Board</w:t>
      </w:r>
      <w:r>
        <w:rPr>
          <w:spacing w:val="-6"/>
        </w:rPr>
        <w:t xml:space="preserve"> </w:t>
      </w:r>
      <w:r>
        <w:t>Composition</w:t>
      </w:r>
      <w:r>
        <w:rPr>
          <w:spacing w:val="-4"/>
        </w:rPr>
        <w:t xml:space="preserve"> </w:t>
      </w:r>
      <w:r>
        <w:t>and</w:t>
      </w:r>
      <w:r>
        <w:rPr>
          <w:spacing w:val="-4"/>
        </w:rPr>
        <w:t xml:space="preserve"> </w:t>
      </w:r>
      <w:r>
        <w:t>Selection;</w:t>
      </w:r>
      <w:r>
        <w:rPr>
          <w:spacing w:val="-4"/>
        </w:rPr>
        <w:t xml:space="preserve"> </w:t>
      </w:r>
      <w:r>
        <w:t>Independent</w:t>
      </w:r>
      <w:r>
        <w:rPr>
          <w:spacing w:val="-2"/>
        </w:rPr>
        <w:t xml:space="preserve"> Directors</w:t>
      </w:r>
    </w:p>
    <w:p w14:paraId="2D36250B" w14:textId="77777777" w:rsidR="00323E86" w:rsidRDefault="00323E86">
      <w:pPr>
        <w:pStyle w:val="BodyText"/>
        <w:spacing w:before="2"/>
        <w:jc w:val="left"/>
        <w:rPr>
          <w:b/>
          <w:sz w:val="26"/>
        </w:rPr>
      </w:pPr>
    </w:p>
    <w:p w14:paraId="1137F3B0" w14:textId="4B92FAF8" w:rsidR="00323E86" w:rsidRDefault="00AB2FE4">
      <w:pPr>
        <w:pStyle w:val="ListParagraph"/>
        <w:numPr>
          <w:ilvl w:val="0"/>
          <w:numId w:val="2"/>
        </w:numPr>
        <w:tabs>
          <w:tab w:val="left" w:pos="673"/>
          <w:tab w:val="left" w:pos="675"/>
        </w:tabs>
        <w:spacing w:before="0" w:line="249" w:lineRule="auto"/>
        <w:ind w:right="108"/>
        <w:jc w:val="both"/>
        <w:rPr>
          <w:rFonts w:ascii="Arial"/>
          <w:sz w:val="19"/>
        </w:rPr>
      </w:pPr>
      <w:r>
        <w:rPr>
          <w:b/>
          <w:sz w:val="24"/>
        </w:rPr>
        <w:t>Board Size</w:t>
      </w:r>
      <w:r>
        <w:rPr>
          <w:sz w:val="24"/>
        </w:rPr>
        <w:t xml:space="preserve">. The Board believes </w:t>
      </w:r>
      <w:r w:rsidR="00706C8A">
        <w:rPr>
          <w:sz w:val="24"/>
        </w:rPr>
        <w:t>seven (</w:t>
      </w:r>
      <w:r>
        <w:rPr>
          <w:sz w:val="24"/>
        </w:rPr>
        <w:t>7</w:t>
      </w:r>
      <w:r w:rsidR="00706C8A">
        <w:rPr>
          <w:sz w:val="24"/>
        </w:rPr>
        <w:t>)</w:t>
      </w:r>
      <w:r>
        <w:rPr>
          <w:sz w:val="24"/>
        </w:rPr>
        <w:t xml:space="preserve"> members is an appropriate size based on the Company's present circumstances.</w:t>
      </w:r>
      <w:r>
        <w:rPr>
          <w:spacing w:val="-12"/>
          <w:sz w:val="24"/>
        </w:rPr>
        <w:t xml:space="preserve"> </w:t>
      </w:r>
      <w:r>
        <w:rPr>
          <w:sz w:val="24"/>
        </w:rPr>
        <w:t>The</w:t>
      </w:r>
      <w:r>
        <w:rPr>
          <w:spacing w:val="-12"/>
          <w:sz w:val="24"/>
        </w:rPr>
        <w:t xml:space="preserve"> </w:t>
      </w:r>
      <w:r>
        <w:rPr>
          <w:sz w:val="24"/>
        </w:rPr>
        <w:t>Board</w:t>
      </w:r>
      <w:r>
        <w:rPr>
          <w:spacing w:val="-12"/>
          <w:sz w:val="24"/>
        </w:rPr>
        <w:t xml:space="preserve"> </w:t>
      </w:r>
      <w:r>
        <w:rPr>
          <w:sz w:val="24"/>
        </w:rPr>
        <w:t>periodically</w:t>
      </w:r>
      <w:r>
        <w:rPr>
          <w:spacing w:val="-12"/>
          <w:sz w:val="24"/>
        </w:rPr>
        <w:t xml:space="preserve"> </w:t>
      </w:r>
      <w:r>
        <w:rPr>
          <w:sz w:val="24"/>
        </w:rPr>
        <w:t>evaluates</w:t>
      </w:r>
      <w:r>
        <w:rPr>
          <w:spacing w:val="-13"/>
          <w:sz w:val="24"/>
        </w:rPr>
        <w:t xml:space="preserve"> </w:t>
      </w:r>
      <w:r>
        <w:rPr>
          <w:sz w:val="24"/>
        </w:rPr>
        <w:t>whether</w:t>
      </w:r>
      <w:r>
        <w:rPr>
          <w:spacing w:val="-11"/>
          <w:sz w:val="24"/>
        </w:rPr>
        <w:t xml:space="preserve"> </w:t>
      </w:r>
      <w:r>
        <w:rPr>
          <w:sz w:val="24"/>
        </w:rPr>
        <w:t>a</w:t>
      </w:r>
      <w:r>
        <w:rPr>
          <w:spacing w:val="-12"/>
          <w:sz w:val="24"/>
        </w:rPr>
        <w:t xml:space="preserve"> </w:t>
      </w:r>
      <w:r>
        <w:rPr>
          <w:sz w:val="24"/>
        </w:rPr>
        <w:t>larger</w:t>
      </w:r>
      <w:r>
        <w:rPr>
          <w:spacing w:val="-11"/>
          <w:sz w:val="24"/>
        </w:rPr>
        <w:t xml:space="preserve"> </w:t>
      </w:r>
      <w:r>
        <w:rPr>
          <w:sz w:val="24"/>
        </w:rPr>
        <w:t>or</w:t>
      </w:r>
      <w:r>
        <w:rPr>
          <w:spacing w:val="-11"/>
          <w:sz w:val="24"/>
        </w:rPr>
        <w:t xml:space="preserve"> </w:t>
      </w:r>
      <w:r>
        <w:rPr>
          <w:sz w:val="24"/>
        </w:rPr>
        <w:t>smaller</w:t>
      </w:r>
      <w:r>
        <w:rPr>
          <w:spacing w:val="-11"/>
          <w:sz w:val="24"/>
        </w:rPr>
        <w:t xml:space="preserve"> </w:t>
      </w:r>
      <w:r>
        <w:rPr>
          <w:sz w:val="24"/>
        </w:rPr>
        <w:t>slate</w:t>
      </w:r>
      <w:r>
        <w:rPr>
          <w:spacing w:val="-12"/>
          <w:sz w:val="24"/>
        </w:rPr>
        <w:t xml:space="preserve"> </w:t>
      </w:r>
      <w:r>
        <w:rPr>
          <w:sz w:val="24"/>
        </w:rPr>
        <w:t>of</w:t>
      </w:r>
      <w:r>
        <w:rPr>
          <w:spacing w:val="-13"/>
          <w:sz w:val="24"/>
        </w:rPr>
        <w:t xml:space="preserve"> </w:t>
      </w:r>
      <w:r>
        <w:rPr>
          <w:sz w:val="24"/>
        </w:rPr>
        <w:t>directors</w:t>
      </w:r>
      <w:r>
        <w:rPr>
          <w:spacing w:val="-12"/>
          <w:sz w:val="24"/>
        </w:rPr>
        <w:t xml:space="preserve"> </w:t>
      </w:r>
      <w:r>
        <w:rPr>
          <w:sz w:val="24"/>
        </w:rPr>
        <w:t>would be preferable.</w:t>
      </w:r>
    </w:p>
    <w:p w14:paraId="2A8C4E80" w14:textId="39634D63" w:rsidR="00323E86" w:rsidRDefault="00AB2FE4">
      <w:pPr>
        <w:pStyle w:val="ListParagraph"/>
        <w:numPr>
          <w:ilvl w:val="0"/>
          <w:numId w:val="2"/>
        </w:numPr>
        <w:tabs>
          <w:tab w:val="left" w:pos="673"/>
          <w:tab w:val="left" w:pos="675"/>
        </w:tabs>
        <w:spacing w:line="249" w:lineRule="auto"/>
        <w:jc w:val="both"/>
        <w:rPr>
          <w:rFonts w:ascii="Arial"/>
          <w:sz w:val="19"/>
        </w:rPr>
      </w:pPr>
      <w:r>
        <w:rPr>
          <w:b/>
          <w:sz w:val="24"/>
        </w:rPr>
        <w:t>Selection</w:t>
      </w:r>
      <w:r>
        <w:rPr>
          <w:b/>
          <w:spacing w:val="-6"/>
          <w:sz w:val="24"/>
        </w:rPr>
        <w:t xml:space="preserve"> </w:t>
      </w:r>
      <w:r>
        <w:rPr>
          <w:b/>
          <w:sz w:val="24"/>
        </w:rPr>
        <w:t>of</w:t>
      </w:r>
      <w:r>
        <w:rPr>
          <w:b/>
          <w:spacing w:val="-7"/>
          <w:sz w:val="24"/>
        </w:rPr>
        <w:t xml:space="preserve"> </w:t>
      </w:r>
      <w:r>
        <w:rPr>
          <w:b/>
          <w:sz w:val="24"/>
        </w:rPr>
        <w:t>Board</w:t>
      </w:r>
      <w:r>
        <w:rPr>
          <w:b/>
          <w:spacing w:val="-6"/>
          <w:sz w:val="24"/>
        </w:rPr>
        <w:t xml:space="preserve"> </w:t>
      </w:r>
      <w:r>
        <w:rPr>
          <w:b/>
          <w:sz w:val="24"/>
        </w:rPr>
        <w:t>Members</w:t>
      </w:r>
      <w:r>
        <w:rPr>
          <w:sz w:val="24"/>
        </w:rPr>
        <w:t>.</w:t>
      </w:r>
      <w:r>
        <w:rPr>
          <w:spacing w:val="-6"/>
          <w:sz w:val="24"/>
        </w:rPr>
        <w:t xml:space="preserve"> </w:t>
      </w:r>
      <w:r w:rsidR="005E3544">
        <w:rPr>
          <w:sz w:val="24"/>
        </w:rPr>
        <w:t>Our</w:t>
      </w:r>
      <w:r w:rsidR="00D132A5" w:rsidRPr="00D132A5">
        <w:rPr>
          <w:sz w:val="24"/>
        </w:rPr>
        <w:t xml:space="preserve"> Board of Directors </w:t>
      </w:r>
      <w:r w:rsidR="005E3544">
        <w:rPr>
          <w:sz w:val="24"/>
        </w:rPr>
        <w:t xml:space="preserve">is divided </w:t>
      </w:r>
      <w:r w:rsidR="00D132A5" w:rsidRPr="00D132A5">
        <w:rPr>
          <w:sz w:val="24"/>
        </w:rPr>
        <w:t>into three classes, as nearly equal in number as possible</w:t>
      </w:r>
      <w:r w:rsidR="005E3544">
        <w:rPr>
          <w:sz w:val="24"/>
        </w:rPr>
        <w:t>,</w:t>
      </w:r>
      <w:r w:rsidR="00D132A5" w:rsidRPr="00D132A5">
        <w:rPr>
          <w:sz w:val="24"/>
        </w:rPr>
        <w:t xml:space="preserve"> with one class standing for election each year for a three-year term. </w:t>
      </w:r>
      <w:r w:rsidR="00D132A5">
        <w:rPr>
          <w:sz w:val="24"/>
        </w:rPr>
        <w:t>T</w:t>
      </w:r>
      <w:r w:rsidR="00D132A5" w:rsidRPr="00D132A5">
        <w:rPr>
          <w:sz w:val="24"/>
        </w:rPr>
        <w:t xml:space="preserve">he election of all of our directors </w:t>
      </w:r>
      <w:r w:rsidR="00D132A5">
        <w:rPr>
          <w:sz w:val="24"/>
        </w:rPr>
        <w:t>is</w:t>
      </w:r>
      <w:r w:rsidR="00D132A5" w:rsidRPr="00D132A5">
        <w:rPr>
          <w:sz w:val="24"/>
        </w:rPr>
        <w:t xml:space="preserve"> voted on solely by our common stockholders. At each Annual Meeting of Stockholders the successors of the class of directors whose term expires </w:t>
      </w:r>
      <w:r w:rsidR="00D132A5">
        <w:rPr>
          <w:sz w:val="24"/>
        </w:rPr>
        <w:t>are</w:t>
      </w:r>
      <w:r w:rsidR="00D132A5" w:rsidRPr="00D132A5">
        <w:rPr>
          <w:sz w:val="24"/>
        </w:rPr>
        <w:t xml:space="preserve"> elected to hold office for a term expiring at the Annual Meeting of Stockholders to be held in the third year following the year of their election, with each director in each such class to hold office until his or her successor is duly elected and qualified.</w:t>
      </w:r>
      <w:r w:rsidR="005E3544">
        <w:rPr>
          <w:sz w:val="24"/>
        </w:rPr>
        <w:t xml:space="preserve">  Our</w:t>
      </w:r>
      <w:r w:rsidR="005E3544" w:rsidRPr="00D132A5">
        <w:rPr>
          <w:sz w:val="24"/>
        </w:rPr>
        <w:t xml:space="preserve"> </w:t>
      </w:r>
      <w:r>
        <w:rPr>
          <w:sz w:val="24"/>
        </w:rPr>
        <w:t xml:space="preserve">three </w:t>
      </w:r>
      <w:r w:rsidR="005E3544" w:rsidRPr="00D132A5">
        <w:rPr>
          <w:sz w:val="24"/>
        </w:rPr>
        <w:t xml:space="preserve">directors in Class I </w:t>
      </w:r>
      <w:r w:rsidR="005E3544">
        <w:rPr>
          <w:sz w:val="24"/>
        </w:rPr>
        <w:t>are serving</w:t>
      </w:r>
      <w:r w:rsidR="005E3544" w:rsidRPr="00D132A5">
        <w:rPr>
          <w:sz w:val="24"/>
        </w:rPr>
        <w:t xml:space="preserve"> a </w:t>
      </w:r>
      <w:r w:rsidR="005E3544">
        <w:rPr>
          <w:sz w:val="24"/>
        </w:rPr>
        <w:t>three</w:t>
      </w:r>
      <w:r w:rsidR="005E3544" w:rsidRPr="00D132A5">
        <w:rPr>
          <w:sz w:val="24"/>
        </w:rPr>
        <w:t xml:space="preserve">-year term </w:t>
      </w:r>
      <w:r w:rsidR="005E3544">
        <w:rPr>
          <w:sz w:val="24"/>
        </w:rPr>
        <w:t xml:space="preserve">that expires in 2024, our </w:t>
      </w:r>
      <w:r>
        <w:rPr>
          <w:sz w:val="24"/>
        </w:rPr>
        <w:t xml:space="preserve">two </w:t>
      </w:r>
      <w:r w:rsidR="005E3544" w:rsidRPr="00D132A5">
        <w:rPr>
          <w:sz w:val="24"/>
        </w:rPr>
        <w:t xml:space="preserve">directors in Class II </w:t>
      </w:r>
      <w:r w:rsidR="005E3544">
        <w:rPr>
          <w:sz w:val="24"/>
        </w:rPr>
        <w:t>are serving</w:t>
      </w:r>
      <w:r w:rsidR="005E3544" w:rsidRPr="00D132A5">
        <w:rPr>
          <w:sz w:val="24"/>
        </w:rPr>
        <w:t xml:space="preserve"> a </w:t>
      </w:r>
      <w:r w:rsidR="005E3544">
        <w:rPr>
          <w:sz w:val="24"/>
        </w:rPr>
        <w:t>three</w:t>
      </w:r>
      <w:r w:rsidR="005E3544" w:rsidRPr="00D132A5">
        <w:rPr>
          <w:sz w:val="24"/>
        </w:rPr>
        <w:t>-year term</w:t>
      </w:r>
      <w:r w:rsidR="005E3544">
        <w:rPr>
          <w:sz w:val="24"/>
        </w:rPr>
        <w:t xml:space="preserve"> that expire</w:t>
      </w:r>
      <w:r w:rsidR="00706C8A">
        <w:rPr>
          <w:sz w:val="24"/>
        </w:rPr>
        <w:t>s</w:t>
      </w:r>
      <w:r w:rsidR="005E3544">
        <w:rPr>
          <w:sz w:val="24"/>
        </w:rPr>
        <w:t xml:space="preserve"> in 202</w:t>
      </w:r>
      <w:r w:rsidR="00706C8A">
        <w:rPr>
          <w:sz w:val="24"/>
        </w:rPr>
        <w:t>5</w:t>
      </w:r>
      <w:r w:rsidR="00B97A1B">
        <w:rPr>
          <w:sz w:val="24"/>
        </w:rPr>
        <w:t>, and o</w:t>
      </w:r>
      <w:r w:rsidR="005E3544">
        <w:rPr>
          <w:sz w:val="24"/>
        </w:rPr>
        <w:t xml:space="preserve">ur </w:t>
      </w:r>
      <w:r>
        <w:rPr>
          <w:sz w:val="24"/>
        </w:rPr>
        <w:t xml:space="preserve">two </w:t>
      </w:r>
      <w:r w:rsidR="005E3544" w:rsidRPr="00D132A5">
        <w:rPr>
          <w:sz w:val="24"/>
        </w:rPr>
        <w:t xml:space="preserve">directors in Class III </w:t>
      </w:r>
      <w:r w:rsidR="005E3544">
        <w:rPr>
          <w:sz w:val="24"/>
        </w:rPr>
        <w:t>are serving a three-year term</w:t>
      </w:r>
      <w:r w:rsidR="005E3544" w:rsidRPr="00D132A5">
        <w:rPr>
          <w:sz w:val="24"/>
        </w:rPr>
        <w:t xml:space="preserve"> expiring at the annual meeting of our stockholders </w:t>
      </w:r>
      <w:r w:rsidR="005E3544">
        <w:rPr>
          <w:sz w:val="24"/>
        </w:rPr>
        <w:t xml:space="preserve">to be </w:t>
      </w:r>
      <w:r w:rsidR="005E3544" w:rsidRPr="00D132A5">
        <w:rPr>
          <w:sz w:val="24"/>
        </w:rPr>
        <w:t>held in 2023</w:t>
      </w:r>
      <w:r w:rsidR="005E3544">
        <w:rPr>
          <w:sz w:val="24"/>
        </w:rPr>
        <w:t xml:space="preserve">.  </w:t>
      </w:r>
      <w:r>
        <w:rPr>
          <w:sz w:val="24"/>
        </w:rPr>
        <w:t>The Nominating and Governance Committee is responsible for recommending to the Board director candidates for nomination and election. The Nominating and Governance Committee annually reviews with the Board the applicable skills and characteristics required of Board nominees in the context of current Board composition and Company circumstances. In making its recommendations to the Board, the Nominating and Governance Committee considers, among other things, the qualifications of individual director candidates in light of the Board Membership Criteria described below. The Nominating and Governance Committee uses a variety of sources, including but not limited to executive search firms and shareholder</w:t>
      </w:r>
      <w:r>
        <w:rPr>
          <w:spacing w:val="-9"/>
          <w:sz w:val="24"/>
        </w:rPr>
        <w:t xml:space="preserve"> </w:t>
      </w:r>
      <w:r>
        <w:rPr>
          <w:sz w:val="24"/>
        </w:rPr>
        <w:t>recommendations,</w:t>
      </w:r>
      <w:r>
        <w:rPr>
          <w:spacing w:val="-8"/>
          <w:sz w:val="24"/>
        </w:rPr>
        <w:t xml:space="preserve"> </w:t>
      </w:r>
      <w:r>
        <w:rPr>
          <w:sz w:val="24"/>
        </w:rPr>
        <w:t>to</w:t>
      </w:r>
      <w:r>
        <w:rPr>
          <w:spacing w:val="-9"/>
          <w:sz w:val="24"/>
        </w:rPr>
        <w:t xml:space="preserve"> </w:t>
      </w:r>
      <w:r>
        <w:rPr>
          <w:sz w:val="24"/>
        </w:rPr>
        <w:t>identify</w:t>
      </w:r>
      <w:r>
        <w:rPr>
          <w:spacing w:val="-8"/>
          <w:sz w:val="24"/>
        </w:rPr>
        <w:t xml:space="preserve"> </w:t>
      </w:r>
      <w:r>
        <w:rPr>
          <w:sz w:val="24"/>
        </w:rPr>
        <w:t>director</w:t>
      </w:r>
      <w:r>
        <w:rPr>
          <w:spacing w:val="-8"/>
          <w:sz w:val="24"/>
        </w:rPr>
        <w:t xml:space="preserve"> </w:t>
      </w:r>
      <w:r>
        <w:rPr>
          <w:sz w:val="24"/>
        </w:rPr>
        <w:t>candidates.</w:t>
      </w:r>
      <w:r>
        <w:rPr>
          <w:spacing w:val="-10"/>
          <w:sz w:val="24"/>
        </w:rPr>
        <w:t xml:space="preserve"> </w:t>
      </w:r>
      <w:r>
        <w:rPr>
          <w:sz w:val="24"/>
        </w:rPr>
        <w:t>The</w:t>
      </w:r>
      <w:r>
        <w:rPr>
          <w:spacing w:val="-8"/>
          <w:sz w:val="24"/>
        </w:rPr>
        <w:t xml:space="preserve"> </w:t>
      </w:r>
      <w:r>
        <w:rPr>
          <w:sz w:val="24"/>
        </w:rPr>
        <w:t>Committee</w:t>
      </w:r>
      <w:r>
        <w:rPr>
          <w:spacing w:val="-8"/>
          <w:sz w:val="24"/>
        </w:rPr>
        <w:t xml:space="preserve"> </w:t>
      </w:r>
      <w:r>
        <w:rPr>
          <w:sz w:val="24"/>
        </w:rPr>
        <w:t>is</w:t>
      </w:r>
      <w:r>
        <w:rPr>
          <w:spacing w:val="-8"/>
          <w:sz w:val="24"/>
        </w:rPr>
        <w:t xml:space="preserve"> </w:t>
      </w:r>
      <w:r>
        <w:rPr>
          <w:sz w:val="24"/>
        </w:rPr>
        <w:t>responsible</w:t>
      </w:r>
      <w:r>
        <w:rPr>
          <w:spacing w:val="-8"/>
          <w:sz w:val="24"/>
        </w:rPr>
        <w:t xml:space="preserve"> </w:t>
      </w:r>
      <w:r>
        <w:rPr>
          <w:sz w:val="24"/>
        </w:rPr>
        <w:t>for</w:t>
      </w:r>
      <w:r>
        <w:rPr>
          <w:spacing w:val="-8"/>
          <w:sz w:val="24"/>
        </w:rPr>
        <w:t xml:space="preserve"> </w:t>
      </w:r>
      <w:r>
        <w:rPr>
          <w:sz w:val="24"/>
        </w:rPr>
        <w:t>the retention of any search firms and approval of payment of their fees.</w:t>
      </w:r>
    </w:p>
    <w:p w14:paraId="3DC3743F" w14:textId="5E7B853A" w:rsidR="00323E86" w:rsidRDefault="00AB2FE4" w:rsidP="009249ED">
      <w:pPr>
        <w:pStyle w:val="BodyText"/>
        <w:spacing w:before="206" w:line="249" w:lineRule="auto"/>
        <w:ind w:right="106"/>
      </w:pPr>
      <w:r>
        <w:lastRenderedPageBreak/>
        <w:t xml:space="preserve">The Nominating and Governance Committee will consider candidates recommended by shareholders. Shareholders wanting to suggest director candidates should submit their suggestions in writing to the attention of the </w:t>
      </w:r>
      <w:r w:rsidR="009249ED">
        <w:t>Chief Financial Officer</w:t>
      </w:r>
      <w:r>
        <w:t xml:space="preserve"> of the Company, providing the candidate's name and qualifications for service as a Board member, a document signed by the candidate indicating the candidate's willingness to serve, if elected, and evidence of the shareholder's ownership of Company stock. A shareholder wanting to formally nominate a candidate must do so by following the procedures described in the Company's Bylaws.</w:t>
      </w:r>
    </w:p>
    <w:p w14:paraId="43944D4F" w14:textId="77777777" w:rsidR="009249ED" w:rsidRDefault="009249ED" w:rsidP="008C2F3D">
      <w:pPr>
        <w:pStyle w:val="BodyText"/>
        <w:spacing w:before="90" w:line="247" w:lineRule="auto"/>
        <w:ind w:right="108"/>
      </w:pPr>
      <w:r>
        <w:t>The Board nominates director candidates for election by the shareholders and fills any Board vacancies that occur between shareholder elections pursuant to the Company's Bylaws.</w:t>
      </w:r>
    </w:p>
    <w:p w14:paraId="3A39F304" w14:textId="0711F00E" w:rsidR="00323E86" w:rsidRDefault="00AB2FE4">
      <w:pPr>
        <w:pStyle w:val="ListParagraph"/>
        <w:numPr>
          <w:ilvl w:val="0"/>
          <w:numId w:val="2"/>
        </w:numPr>
        <w:tabs>
          <w:tab w:val="left" w:pos="673"/>
          <w:tab w:val="left" w:pos="675"/>
        </w:tabs>
        <w:spacing w:before="15" w:line="249" w:lineRule="auto"/>
        <w:ind w:right="107"/>
        <w:jc w:val="both"/>
        <w:rPr>
          <w:rFonts w:ascii="Arial"/>
          <w:sz w:val="19"/>
        </w:rPr>
      </w:pPr>
      <w:r>
        <w:rPr>
          <w:b/>
          <w:sz w:val="24"/>
        </w:rPr>
        <w:t>Board Membership Criteria</w:t>
      </w:r>
      <w:r>
        <w:rPr>
          <w:sz w:val="24"/>
        </w:rPr>
        <w:t>. The</w:t>
      </w:r>
      <w:r>
        <w:rPr>
          <w:spacing w:val="-1"/>
          <w:sz w:val="24"/>
        </w:rPr>
        <w:t xml:space="preserve"> </w:t>
      </w:r>
      <w:r>
        <w:rPr>
          <w:sz w:val="24"/>
        </w:rPr>
        <w:t>Nominating</w:t>
      </w:r>
      <w:r>
        <w:rPr>
          <w:spacing w:val="-1"/>
          <w:sz w:val="24"/>
        </w:rPr>
        <w:t xml:space="preserve"> </w:t>
      </w:r>
      <w:r>
        <w:rPr>
          <w:sz w:val="24"/>
        </w:rPr>
        <w:t>and Governance Committee</w:t>
      </w:r>
      <w:r>
        <w:rPr>
          <w:spacing w:val="-1"/>
          <w:sz w:val="24"/>
        </w:rPr>
        <w:t xml:space="preserve"> </w:t>
      </w:r>
      <w:r>
        <w:rPr>
          <w:sz w:val="24"/>
        </w:rPr>
        <w:t>works</w:t>
      </w:r>
      <w:r>
        <w:rPr>
          <w:spacing w:val="-1"/>
          <w:sz w:val="24"/>
        </w:rPr>
        <w:t xml:space="preserve"> </w:t>
      </w:r>
      <w:r>
        <w:rPr>
          <w:sz w:val="24"/>
        </w:rPr>
        <w:t>with the</w:t>
      </w:r>
      <w:r>
        <w:rPr>
          <w:spacing w:val="-1"/>
          <w:sz w:val="24"/>
        </w:rPr>
        <w:t xml:space="preserve"> </w:t>
      </w:r>
      <w:r>
        <w:rPr>
          <w:sz w:val="24"/>
        </w:rPr>
        <w:t>Board to</w:t>
      </w:r>
      <w:r>
        <w:rPr>
          <w:spacing w:val="-2"/>
          <w:sz w:val="24"/>
        </w:rPr>
        <w:t xml:space="preserve"> </w:t>
      </w:r>
      <w:r>
        <w:rPr>
          <w:sz w:val="24"/>
        </w:rPr>
        <w:t>determine</w:t>
      </w:r>
      <w:r>
        <w:rPr>
          <w:spacing w:val="-2"/>
          <w:sz w:val="24"/>
        </w:rPr>
        <w:t xml:space="preserve"> </w:t>
      </w:r>
      <w:r>
        <w:rPr>
          <w:sz w:val="24"/>
        </w:rPr>
        <w:t>the</w:t>
      </w:r>
      <w:r>
        <w:rPr>
          <w:spacing w:val="-2"/>
          <w:sz w:val="24"/>
        </w:rPr>
        <w:t xml:space="preserve"> </w:t>
      </w:r>
      <w:r>
        <w:rPr>
          <w:sz w:val="24"/>
        </w:rPr>
        <w:t>appropriate</w:t>
      </w:r>
      <w:r>
        <w:rPr>
          <w:spacing w:val="-3"/>
          <w:sz w:val="24"/>
        </w:rPr>
        <w:t xml:space="preserve"> </w:t>
      </w:r>
      <w:r>
        <w:rPr>
          <w:sz w:val="24"/>
        </w:rPr>
        <w:t>characteristics,</w:t>
      </w:r>
      <w:r>
        <w:rPr>
          <w:spacing w:val="-2"/>
          <w:sz w:val="24"/>
        </w:rPr>
        <w:t xml:space="preserve"> </w:t>
      </w:r>
      <w:r>
        <w:rPr>
          <w:sz w:val="24"/>
        </w:rPr>
        <w:t>skills,</w:t>
      </w:r>
      <w:r>
        <w:rPr>
          <w:spacing w:val="-4"/>
          <w:sz w:val="24"/>
        </w:rPr>
        <w:t xml:space="preserve"> </w:t>
      </w:r>
      <w:r>
        <w:rPr>
          <w:sz w:val="24"/>
        </w:rPr>
        <w:t>and</w:t>
      </w:r>
      <w:r>
        <w:rPr>
          <w:spacing w:val="-3"/>
          <w:sz w:val="24"/>
        </w:rPr>
        <w:t xml:space="preserve"> </w:t>
      </w:r>
      <w:r>
        <w:rPr>
          <w:sz w:val="24"/>
        </w:rPr>
        <w:t>experience</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Board as a whole and its individual members with the objective of having a Board with diverse backgrounds</w:t>
      </w:r>
      <w:r>
        <w:rPr>
          <w:spacing w:val="-12"/>
          <w:sz w:val="24"/>
        </w:rPr>
        <w:t xml:space="preserve"> </w:t>
      </w:r>
      <w:r>
        <w:rPr>
          <w:sz w:val="24"/>
        </w:rPr>
        <w:t>and</w:t>
      </w:r>
      <w:r>
        <w:rPr>
          <w:spacing w:val="-11"/>
          <w:sz w:val="24"/>
        </w:rPr>
        <w:t xml:space="preserve"> </w:t>
      </w:r>
      <w:r>
        <w:rPr>
          <w:sz w:val="24"/>
        </w:rPr>
        <w:t>experience</w:t>
      </w:r>
      <w:r>
        <w:rPr>
          <w:spacing w:val="-10"/>
          <w:sz w:val="24"/>
        </w:rPr>
        <w:t xml:space="preserve"> </w:t>
      </w:r>
      <w:r>
        <w:rPr>
          <w:sz w:val="24"/>
        </w:rPr>
        <w:t>in</w:t>
      </w:r>
      <w:r>
        <w:rPr>
          <w:spacing w:val="-11"/>
          <w:sz w:val="24"/>
        </w:rPr>
        <w:t xml:space="preserve"> </w:t>
      </w:r>
      <w:r>
        <w:rPr>
          <w:sz w:val="24"/>
        </w:rPr>
        <w:t>business,</w:t>
      </w:r>
      <w:r>
        <w:rPr>
          <w:spacing w:val="-11"/>
          <w:sz w:val="24"/>
        </w:rPr>
        <w:t xml:space="preserve"> </w:t>
      </w:r>
      <w:r>
        <w:rPr>
          <w:sz w:val="24"/>
        </w:rPr>
        <w:t>government,</w:t>
      </w:r>
      <w:r>
        <w:rPr>
          <w:spacing w:val="-11"/>
          <w:sz w:val="24"/>
        </w:rPr>
        <w:t xml:space="preserve"> </w:t>
      </w:r>
      <w:r>
        <w:rPr>
          <w:sz w:val="24"/>
        </w:rPr>
        <w:t>education,</w:t>
      </w:r>
      <w:r>
        <w:rPr>
          <w:spacing w:val="-11"/>
          <w:sz w:val="24"/>
        </w:rPr>
        <w:t xml:space="preserve"> </w:t>
      </w:r>
      <w:r>
        <w:rPr>
          <w:sz w:val="24"/>
        </w:rPr>
        <w:t>and</w:t>
      </w:r>
      <w:r>
        <w:rPr>
          <w:spacing w:val="-11"/>
          <w:sz w:val="24"/>
        </w:rPr>
        <w:t xml:space="preserve"> </w:t>
      </w:r>
      <w:r>
        <w:rPr>
          <w:sz w:val="24"/>
        </w:rPr>
        <w:t>public</w:t>
      </w:r>
      <w:r>
        <w:rPr>
          <w:spacing w:val="-10"/>
          <w:sz w:val="24"/>
        </w:rPr>
        <w:t xml:space="preserve"> </w:t>
      </w:r>
      <w:r>
        <w:rPr>
          <w:sz w:val="24"/>
        </w:rPr>
        <w:t>service.</w:t>
      </w:r>
      <w:r>
        <w:rPr>
          <w:spacing w:val="-11"/>
          <w:sz w:val="24"/>
        </w:rPr>
        <w:t xml:space="preserve"> </w:t>
      </w:r>
      <w:r>
        <w:rPr>
          <w:sz w:val="24"/>
        </w:rPr>
        <w:t>Characteristics expected of all directors include independence, integrity, high personal and professional ethics, sound</w:t>
      </w:r>
      <w:r>
        <w:rPr>
          <w:spacing w:val="-4"/>
          <w:sz w:val="24"/>
        </w:rPr>
        <w:t xml:space="preserve"> </w:t>
      </w:r>
      <w:r>
        <w:rPr>
          <w:sz w:val="24"/>
        </w:rPr>
        <w:t>business</w:t>
      </w:r>
      <w:r>
        <w:rPr>
          <w:spacing w:val="-3"/>
          <w:sz w:val="24"/>
        </w:rPr>
        <w:t xml:space="preserve"> </w:t>
      </w:r>
      <w:r>
        <w:rPr>
          <w:sz w:val="24"/>
        </w:rPr>
        <w:t>judgment,</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ability</w:t>
      </w:r>
      <w:r>
        <w:rPr>
          <w:spacing w:val="-4"/>
          <w:sz w:val="24"/>
        </w:rPr>
        <w:t xml:space="preserve"> </w:t>
      </w:r>
      <w:r>
        <w:rPr>
          <w:sz w:val="24"/>
        </w:rPr>
        <w:t>and</w:t>
      </w:r>
      <w:r>
        <w:rPr>
          <w:spacing w:val="-4"/>
          <w:sz w:val="24"/>
        </w:rPr>
        <w:t xml:space="preserve"> </w:t>
      </w:r>
      <w:r>
        <w:rPr>
          <w:sz w:val="24"/>
        </w:rPr>
        <w:t>willingness</w:t>
      </w:r>
      <w:r>
        <w:rPr>
          <w:spacing w:val="-3"/>
          <w:sz w:val="24"/>
        </w:rPr>
        <w:t xml:space="preserve"> </w:t>
      </w:r>
      <w:r>
        <w:rPr>
          <w:sz w:val="24"/>
        </w:rPr>
        <w:t>to</w:t>
      </w:r>
      <w:r>
        <w:rPr>
          <w:spacing w:val="-4"/>
          <w:sz w:val="24"/>
        </w:rPr>
        <w:t xml:space="preserve"> </w:t>
      </w:r>
      <w:r>
        <w:rPr>
          <w:sz w:val="24"/>
        </w:rPr>
        <w:t>commit</w:t>
      </w:r>
      <w:r>
        <w:rPr>
          <w:spacing w:val="-3"/>
          <w:sz w:val="24"/>
        </w:rPr>
        <w:t xml:space="preserve"> </w:t>
      </w:r>
      <w:r>
        <w:rPr>
          <w:sz w:val="24"/>
        </w:rPr>
        <w:t>sufficient</w:t>
      </w:r>
      <w:r>
        <w:rPr>
          <w:spacing w:val="-3"/>
          <w:sz w:val="24"/>
        </w:rPr>
        <w:t xml:space="preserve"> </w:t>
      </w:r>
      <w:r>
        <w:rPr>
          <w:sz w:val="24"/>
        </w:rPr>
        <w:t>time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Board.</w:t>
      </w:r>
      <w:r>
        <w:rPr>
          <w:spacing w:val="-4"/>
          <w:sz w:val="24"/>
        </w:rPr>
        <w:t xml:space="preserve"> </w:t>
      </w:r>
      <w:r>
        <w:rPr>
          <w:sz w:val="24"/>
        </w:rPr>
        <w:t>In evaluating</w:t>
      </w:r>
      <w:r>
        <w:rPr>
          <w:spacing w:val="-1"/>
          <w:sz w:val="24"/>
        </w:rPr>
        <w:t xml:space="preserve"> </w:t>
      </w:r>
      <w:r>
        <w:rPr>
          <w:sz w:val="24"/>
        </w:rPr>
        <w:t>the suitability of</w:t>
      </w:r>
      <w:r>
        <w:rPr>
          <w:spacing w:val="-1"/>
          <w:sz w:val="24"/>
        </w:rPr>
        <w:t xml:space="preserve"> </w:t>
      </w:r>
      <w:r>
        <w:rPr>
          <w:sz w:val="24"/>
        </w:rPr>
        <w:t>individual Board members, the</w:t>
      </w:r>
      <w:r>
        <w:rPr>
          <w:spacing w:val="-1"/>
          <w:sz w:val="24"/>
        </w:rPr>
        <w:t xml:space="preserve"> </w:t>
      </w:r>
      <w:r>
        <w:rPr>
          <w:sz w:val="24"/>
        </w:rPr>
        <w:t>Board takes</w:t>
      </w:r>
      <w:r>
        <w:rPr>
          <w:spacing w:val="-1"/>
          <w:sz w:val="24"/>
        </w:rPr>
        <w:t xml:space="preserve"> </w:t>
      </w:r>
      <w:r>
        <w:rPr>
          <w:sz w:val="24"/>
        </w:rPr>
        <w:t>into account</w:t>
      </w:r>
      <w:r>
        <w:rPr>
          <w:spacing w:val="-1"/>
          <w:sz w:val="24"/>
        </w:rPr>
        <w:t xml:space="preserve"> </w:t>
      </w:r>
      <w:r>
        <w:rPr>
          <w:sz w:val="24"/>
        </w:rPr>
        <w:t>many factors, including</w:t>
      </w:r>
      <w:r>
        <w:rPr>
          <w:spacing w:val="-5"/>
          <w:sz w:val="24"/>
        </w:rPr>
        <w:t xml:space="preserve"> </w:t>
      </w:r>
      <w:r>
        <w:rPr>
          <w:sz w:val="24"/>
        </w:rPr>
        <w:t>general</w:t>
      </w:r>
      <w:r>
        <w:rPr>
          <w:spacing w:val="-4"/>
          <w:sz w:val="24"/>
        </w:rPr>
        <w:t xml:space="preserve"> </w:t>
      </w:r>
      <w:r>
        <w:rPr>
          <w:sz w:val="24"/>
        </w:rPr>
        <w:t>understanding</w:t>
      </w:r>
      <w:r>
        <w:rPr>
          <w:spacing w:val="-5"/>
          <w:sz w:val="24"/>
        </w:rPr>
        <w:t xml:space="preserve"> </w:t>
      </w:r>
      <w:r>
        <w:rPr>
          <w:sz w:val="24"/>
        </w:rPr>
        <w:t>of</w:t>
      </w:r>
      <w:r>
        <w:rPr>
          <w:spacing w:val="-5"/>
          <w:sz w:val="24"/>
        </w:rPr>
        <w:t xml:space="preserve"> </w:t>
      </w:r>
      <w:r>
        <w:rPr>
          <w:sz w:val="24"/>
        </w:rPr>
        <w:t>marketing,</w:t>
      </w:r>
      <w:r>
        <w:rPr>
          <w:spacing w:val="-5"/>
          <w:sz w:val="24"/>
        </w:rPr>
        <w:t xml:space="preserve"> </w:t>
      </w:r>
      <w:r>
        <w:rPr>
          <w:sz w:val="24"/>
        </w:rPr>
        <w:t>finance,</w:t>
      </w:r>
      <w:r>
        <w:rPr>
          <w:spacing w:val="-5"/>
          <w:sz w:val="24"/>
        </w:rPr>
        <w:t xml:space="preserve"> </w:t>
      </w:r>
      <w:r>
        <w:rPr>
          <w:sz w:val="24"/>
        </w:rPr>
        <w:t>and</w:t>
      </w:r>
      <w:r>
        <w:rPr>
          <w:spacing w:val="-5"/>
          <w:sz w:val="24"/>
        </w:rPr>
        <w:t xml:space="preserve"> </w:t>
      </w:r>
      <w:r>
        <w:rPr>
          <w:sz w:val="24"/>
        </w:rPr>
        <w:t>other</w:t>
      </w:r>
      <w:r>
        <w:rPr>
          <w:spacing w:val="-4"/>
          <w:sz w:val="24"/>
        </w:rPr>
        <w:t xml:space="preserve"> </w:t>
      </w:r>
      <w:r>
        <w:rPr>
          <w:sz w:val="24"/>
        </w:rPr>
        <w:t>disciplines</w:t>
      </w:r>
      <w:r>
        <w:rPr>
          <w:spacing w:val="-4"/>
          <w:sz w:val="24"/>
        </w:rPr>
        <w:t xml:space="preserve"> </w:t>
      </w:r>
      <w:r>
        <w:rPr>
          <w:sz w:val="24"/>
        </w:rPr>
        <w:t>relevant</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 xml:space="preserve">success </w:t>
      </w:r>
      <w:r>
        <w:rPr>
          <w:spacing w:val="-2"/>
          <w:sz w:val="24"/>
        </w:rPr>
        <w:t>of</w:t>
      </w:r>
      <w:r>
        <w:rPr>
          <w:spacing w:val="-6"/>
          <w:sz w:val="24"/>
        </w:rPr>
        <w:t xml:space="preserve"> </w:t>
      </w:r>
      <w:r>
        <w:rPr>
          <w:spacing w:val="-2"/>
          <w:sz w:val="24"/>
        </w:rPr>
        <w:t>a</w:t>
      </w:r>
      <w:r>
        <w:rPr>
          <w:spacing w:val="-5"/>
          <w:sz w:val="24"/>
        </w:rPr>
        <w:t xml:space="preserve"> </w:t>
      </w:r>
      <w:r>
        <w:rPr>
          <w:spacing w:val="-2"/>
          <w:sz w:val="24"/>
        </w:rPr>
        <w:t>large</w:t>
      </w:r>
      <w:r>
        <w:rPr>
          <w:spacing w:val="-5"/>
          <w:sz w:val="24"/>
        </w:rPr>
        <w:t xml:space="preserve"> </w:t>
      </w:r>
      <w:r>
        <w:rPr>
          <w:spacing w:val="-2"/>
          <w:sz w:val="24"/>
        </w:rPr>
        <w:t>publicly</w:t>
      </w:r>
      <w:r>
        <w:rPr>
          <w:spacing w:val="-5"/>
          <w:sz w:val="24"/>
        </w:rPr>
        <w:t xml:space="preserve"> </w:t>
      </w:r>
      <w:r>
        <w:rPr>
          <w:spacing w:val="-2"/>
          <w:sz w:val="24"/>
        </w:rPr>
        <w:t>traded</w:t>
      </w:r>
      <w:r>
        <w:rPr>
          <w:spacing w:val="-6"/>
          <w:sz w:val="24"/>
        </w:rPr>
        <w:t xml:space="preserve"> </w:t>
      </w:r>
      <w:r>
        <w:rPr>
          <w:spacing w:val="-2"/>
          <w:sz w:val="24"/>
        </w:rPr>
        <w:t>company</w:t>
      </w:r>
      <w:r>
        <w:rPr>
          <w:spacing w:val="-5"/>
          <w:sz w:val="24"/>
        </w:rPr>
        <w:t xml:space="preserve"> </w:t>
      </w:r>
      <w:r>
        <w:rPr>
          <w:spacing w:val="-2"/>
          <w:sz w:val="24"/>
        </w:rPr>
        <w:t>in</w:t>
      </w:r>
      <w:r>
        <w:rPr>
          <w:spacing w:val="-5"/>
          <w:sz w:val="24"/>
        </w:rPr>
        <w:t xml:space="preserve"> </w:t>
      </w:r>
      <w:r>
        <w:rPr>
          <w:spacing w:val="-2"/>
          <w:sz w:val="24"/>
        </w:rPr>
        <w:t>today's</w:t>
      </w:r>
      <w:r>
        <w:rPr>
          <w:spacing w:val="-5"/>
          <w:sz w:val="24"/>
        </w:rPr>
        <w:t xml:space="preserve"> </w:t>
      </w:r>
      <w:r>
        <w:rPr>
          <w:spacing w:val="-2"/>
          <w:sz w:val="24"/>
        </w:rPr>
        <w:t>business</w:t>
      </w:r>
      <w:r>
        <w:rPr>
          <w:spacing w:val="-5"/>
          <w:sz w:val="24"/>
        </w:rPr>
        <w:t xml:space="preserve"> </w:t>
      </w:r>
      <w:r>
        <w:rPr>
          <w:spacing w:val="-2"/>
          <w:sz w:val="24"/>
        </w:rPr>
        <w:t>environment;</w:t>
      </w:r>
      <w:r>
        <w:rPr>
          <w:spacing w:val="-3"/>
          <w:sz w:val="24"/>
        </w:rPr>
        <w:t xml:space="preserve"> </w:t>
      </w:r>
      <w:r>
        <w:rPr>
          <w:spacing w:val="-2"/>
          <w:sz w:val="24"/>
        </w:rPr>
        <w:t>understanding</w:t>
      </w:r>
      <w:r>
        <w:rPr>
          <w:spacing w:val="-5"/>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 xml:space="preserve">Company's </w:t>
      </w:r>
      <w:r>
        <w:rPr>
          <w:sz w:val="24"/>
        </w:rPr>
        <w:t>business; educational and professional background; and personal accomplishment. The Board evaluates</w:t>
      </w:r>
      <w:r>
        <w:rPr>
          <w:spacing w:val="-15"/>
          <w:sz w:val="24"/>
        </w:rPr>
        <w:t xml:space="preserve"> </w:t>
      </w:r>
      <w:r>
        <w:rPr>
          <w:sz w:val="24"/>
        </w:rPr>
        <w:t>each</w:t>
      </w:r>
      <w:r>
        <w:rPr>
          <w:spacing w:val="-15"/>
          <w:sz w:val="24"/>
        </w:rPr>
        <w:t xml:space="preserve"> </w:t>
      </w:r>
      <w:r>
        <w:rPr>
          <w:sz w:val="24"/>
        </w:rPr>
        <w:t>individual</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context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whole,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objective</w:t>
      </w:r>
      <w:r>
        <w:rPr>
          <w:spacing w:val="-15"/>
          <w:sz w:val="24"/>
        </w:rPr>
        <w:t xml:space="preserve"> </w:t>
      </w:r>
      <w:r>
        <w:rPr>
          <w:sz w:val="24"/>
        </w:rPr>
        <w:t>of</w:t>
      </w:r>
      <w:r>
        <w:rPr>
          <w:spacing w:val="-15"/>
          <w:sz w:val="24"/>
        </w:rPr>
        <w:t xml:space="preserve"> </w:t>
      </w:r>
      <w:r>
        <w:rPr>
          <w:sz w:val="24"/>
        </w:rPr>
        <w:t xml:space="preserve">recommending a group that can best perpetuate the success of the Company's business and represent shareholder interests through the exercise of sound judgment, using its diversity of experience. In determining whether to recommend a director for re-election, the Nominating and Governance Committee also considers the director's past attendance at meetings, participation in and contributions to the activities of the Board, and the results of the most recent Board </w:t>
      </w:r>
      <w:r w:rsidR="00D132A5">
        <w:rPr>
          <w:sz w:val="24"/>
        </w:rPr>
        <w:t>self-evaluation</w:t>
      </w:r>
      <w:r>
        <w:rPr>
          <w:sz w:val="24"/>
        </w:rPr>
        <w:t>.</w:t>
      </w:r>
    </w:p>
    <w:p w14:paraId="5C2CA409" w14:textId="77777777" w:rsidR="00323E86" w:rsidRDefault="00AB2FE4">
      <w:pPr>
        <w:pStyle w:val="ListParagraph"/>
        <w:numPr>
          <w:ilvl w:val="0"/>
          <w:numId w:val="2"/>
        </w:numPr>
        <w:tabs>
          <w:tab w:val="left" w:pos="673"/>
          <w:tab w:val="left" w:pos="675"/>
        </w:tabs>
        <w:spacing w:before="0" w:line="249" w:lineRule="auto"/>
        <w:jc w:val="both"/>
        <w:rPr>
          <w:rFonts w:ascii="Arial" w:hAnsi="Arial"/>
          <w:sz w:val="19"/>
        </w:rPr>
      </w:pPr>
      <w:r>
        <w:rPr>
          <w:b/>
          <w:sz w:val="24"/>
        </w:rPr>
        <w:t xml:space="preserve">Board Composition </w:t>
      </w:r>
      <w:r>
        <w:rPr>
          <w:sz w:val="24"/>
        </w:rPr>
        <w:t xml:space="preserve">– </w:t>
      </w:r>
      <w:r>
        <w:rPr>
          <w:i/>
          <w:sz w:val="24"/>
        </w:rPr>
        <w:t>Mix of Management and Independent Directors</w:t>
      </w:r>
      <w:r>
        <w:rPr>
          <w:sz w:val="24"/>
        </w:rPr>
        <w:t>. The Board intends that, except during periods of temporary vacancies, a majority of its directors will be independent. The Nominating and Governance Committee of the Board has established director independence guidelines to assist it in determining the independence of a director, which will either meet or be more restrictive than the definition of "independent director" in the listing standards of the Nasdaq Stock Market, and applicable laws and regulations. The Board will also consider all other relevant facts and circumstances bearing on independence.</w:t>
      </w:r>
    </w:p>
    <w:p w14:paraId="379DE754" w14:textId="77777777" w:rsidR="00323E86" w:rsidRDefault="00AB2FE4">
      <w:pPr>
        <w:pStyle w:val="ListParagraph"/>
        <w:numPr>
          <w:ilvl w:val="0"/>
          <w:numId w:val="2"/>
        </w:numPr>
        <w:tabs>
          <w:tab w:val="left" w:pos="673"/>
          <w:tab w:val="left" w:pos="675"/>
        </w:tabs>
        <w:spacing w:before="6" w:line="249" w:lineRule="auto"/>
        <w:ind w:right="105"/>
        <w:jc w:val="both"/>
        <w:rPr>
          <w:rFonts w:ascii="Arial"/>
          <w:sz w:val="19"/>
        </w:rPr>
      </w:pPr>
      <w:r>
        <w:rPr>
          <w:b/>
          <w:sz w:val="24"/>
        </w:rPr>
        <w:t>Term Limits</w:t>
      </w:r>
      <w:r>
        <w:rPr>
          <w:sz w:val="24"/>
        </w:rPr>
        <w:t>. The Board does not believe it should limit the number of terms for which an individual may serve as a director. Directors who have served on the Board for an extended period of</w:t>
      </w:r>
      <w:r>
        <w:rPr>
          <w:spacing w:val="-3"/>
          <w:sz w:val="24"/>
        </w:rPr>
        <w:t xml:space="preserve"> </w:t>
      </w:r>
      <w:r>
        <w:rPr>
          <w:sz w:val="24"/>
        </w:rPr>
        <w:t>time</w:t>
      </w:r>
      <w:r>
        <w:rPr>
          <w:spacing w:val="-2"/>
          <w:sz w:val="24"/>
        </w:rPr>
        <w:t xml:space="preserve"> </w:t>
      </w:r>
      <w:r>
        <w:rPr>
          <w:sz w:val="24"/>
        </w:rPr>
        <w:t>are</w:t>
      </w:r>
      <w:r>
        <w:rPr>
          <w:spacing w:val="-2"/>
          <w:sz w:val="24"/>
        </w:rPr>
        <w:t xml:space="preserve"> </w:t>
      </w:r>
      <w:r>
        <w:rPr>
          <w:sz w:val="24"/>
        </w:rPr>
        <w:t>able</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valuable</w:t>
      </w:r>
      <w:r>
        <w:rPr>
          <w:spacing w:val="-3"/>
          <w:sz w:val="24"/>
        </w:rPr>
        <w:t xml:space="preserve"> </w:t>
      </w:r>
      <w:r>
        <w:rPr>
          <w:sz w:val="24"/>
        </w:rPr>
        <w:t>insight</w:t>
      </w:r>
      <w:r>
        <w:rPr>
          <w:spacing w:val="-3"/>
          <w:sz w:val="24"/>
        </w:rPr>
        <w:t xml:space="preserve"> </w:t>
      </w:r>
      <w:r>
        <w:rPr>
          <w:sz w:val="24"/>
        </w:rPr>
        <w:t>into</w:t>
      </w:r>
      <w:r>
        <w:rPr>
          <w:spacing w:val="-4"/>
          <w:sz w:val="24"/>
        </w:rPr>
        <w:t xml:space="preserve"> </w:t>
      </w:r>
      <w:r>
        <w:rPr>
          <w:sz w:val="24"/>
        </w:rPr>
        <w:t>the</w:t>
      </w:r>
      <w:r>
        <w:rPr>
          <w:spacing w:val="-2"/>
          <w:sz w:val="24"/>
        </w:rPr>
        <w:t xml:space="preserve"> </w:t>
      </w:r>
      <w:r>
        <w:rPr>
          <w:sz w:val="24"/>
        </w:rPr>
        <w:t>operations</w:t>
      </w:r>
      <w:r>
        <w:rPr>
          <w:spacing w:val="-3"/>
          <w:sz w:val="24"/>
        </w:rPr>
        <w:t xml:space="preserve"> </w:t>
      </w:r>
      <w:r>
        <w:rPr>
          <w:sz w:val="24"/>
        </w:rPr>
        <w:t>and</w:t>
      </w:r>
      <w:r>
        <w:rPr>
          <w:spacing w:val="-2"/>
          <w:sz w:val="24"/>
        </w:rPr>
        <w:t xml:space="preserve"> </w:t>
      </w:r>
      <w:r>
        <w:rPr>
          <w:sz w:val="24"/>
        </w:rPr>
        <w:t>future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Company</w:t>
      </w:r>
      <w:r>
        <w:rPr>
          <w:spacing w:val="-2"/>
          <w:sz w:val="24"/>
        </w:rPr>
        <w:t xml:space="preserve"> </w:t>
      </w:r>
      <w:r>
        <w:rPr>
          <w:sz w:val="24"/>
        </w:rPr>
        <w:t>based</w:t>
      </w:r>
      <w:r>
        <w:rPr>
          <w:spacing w:val="-4"/>
          <w:sz w:val="24"/>
        </w:rPr>
        <w:t xml:space="preserve"> </w:t>
      </w:r>
      <w:r>
        <w:rPr>
          <w:sz w:val="24"/>
        </w:rPr>
        <w:t>on their experience with and understanding of the Company's history, policies, and objectives. The Board</w:t>
      </w:r>
      <w:r>
        <w:rPr>
          <w:spacing w:val="-5"/>
          <w:sz w:val="24"/>
        </w:rPr>
        <w:t xml:space="preserve"> </w:t>
      </w:r>
      <w:r>
        <w:rPr>
          <w:sz w:val="24"/>
        </w:rPr>
        <w:t>believes</w:t>
      </w:r>
      <w:r>
        <w:rPr>
          <w:spacing w:val="-5"/>
          <w:sz w:val="24"/>
        </w:rPr>
        <w:t xml:space="preserve"> </w:t>
      </w:r>
      <w:r>
        <w:rPr>
          <w:sz w:val="24"/>
        </w:rPr>
        <w:t>that,</w:t>
      </w:r>
      <w:r>
        <w:rPr>
          <w:spacing w:val="-6"/>
          <w:sz w:val="24"/>
        </w:rPr>
        <w:t xml:space="preserve"> </w:t>
      </w:r>
      <w:r>
        <w:rPr>
          <w:sz w:val="24"/>
        </w:rPr>
        <w:t>as</w:t>
      </w:r>
      <w:r>
        <w:rPr>
          <w:spacing w:val="-5"/>
          <w:sz w:val="24"/>
        </w:rPr>
        <w:t xml:space="preserve"> </w:t>
      </w:r>
      <w:r>
        <w:rPr>
          <w:sz w:val="24"/>
        </w:rPr>
        <w:t>an</w:t>
      </w:r>
      <w:r>
        <w:rPr>
          <w:spacing w:val="-5"/>
          <w:sz w:val="24"/>
        </w:rPr>
        <w:t xml:space="preserve"> </w:t>
      </w:r>
      <w:r>
        <w:rPr>
          <w:sz w:val="24"/>
        </w:rPr>
        <w:t>alternative</w:t>
      </w:r>
      <w:r>
        <w:rPr>
          <w:spacing w:val="-6"/>
          <w:sz w:val="24"/>
        </w:rPr>
        <w:t xml:space="preserve"> </w:t>
      </w:r>
      <w:r>
        <w:rPr>
          <w:sz w:val="24"/>
        </w:rPr>
        <w:t>to</w:t>
      </w:r>
      <w:r>
        <w:rPr>
          <w:spacing w:val="-6"/>
          <w:sz w:val="24"/>
        </w:rPr>
        <w:t xml:space="preserve"> </w:t>
      </w:r>
      <w:r>
        <w:rPr>
          <w:sz w:val="24"/>
        </w:rPr>
        <w:t>term</w:t>
      </w:r>
      <w:r>
        <w:rPr>
          <w:spacing w:val="-7"/>
          <w:sz w:val="24"/>
        </w:rPr>
        <w:t xml:space="preserve"> </w:t>
      </w:r>
      <w:r>
        <w:rPr>
          <w:sz w:val="24"/>
        </w:rPr>
        <w:t>limits,</w:t>
      </w:r>
      <w:r>
        <w:rPr>
          <w:spacing w:val="-5"/>
          <w:sz w:val="24"/>
        </w:rPr>
        <w:t xml:space="preserve"> </w:t>
      </w:r>
      <w:r>
        <w:rPr>
          <w:sz w:val="24"/>
        </w:rPr>
        <w:t>it</w:t>
      </w:r>
      <w:r>
        <w:rPr>
          <w:spacing w:val="-4"/>
          <w:sz w:val="24"/>
        </w:rPr>
        <w:t xml:space="preserve"> </w:t>
      </w:r>
      <w:r>
        <w:rPr>
          <w:sz w:val="24"/>
        </w:rPr>
        <w:t>can</w:t>
      </w:r>
      <w:r>
        <w:rPr>
          <w:spacing w:val="-5"/>
          <w:sz w:val="24"/>
        </w:rPr>
        <w:t xml:space="preserve"> </w:t>
      </w:r>
      <w:r>
        <w:rPr>
          <w:sz w:val="24"/>
        </w:rPr>
        <w:t>ensure</w:t>
      </w:r>
      <w:r>
        <w:rPr>
          <w:spacing w:val="-5"/>
          <w:sz w:val="24"/>
        </w:rPr>
        <w:t xml:space="preserve"> </w:t>
      </w:r>
      <w:r>
        <w:rPr>
          <w:sz w:val="24"/>
        </w:rPr>
        <w:t>that</w:t>
      </w:r>
      <w:r>
        <w:rPr>
          <w:spacing w:val="-6"/>
          <w:sz w:val="24"/>
        </w:rPr>
        <w:t xml:space="preserve"> </w:t>
      </w:r>
      <w:r>
        <w:rPr>
          <w:sz w:val="24"/>
        </w:rPr>
        <w:t>the</w:t>
      </w:r>
      <w:r>
        <w:rPr>
          <w:spacing w:val="-7"/>
          <w:sz w:val="24"/>
        </w:rPr>
        <w:t xml:space="preserve"> </w:t>
      </w:r>
      <w:r>
        <w:rPr>
          <w:sz w:val="24"/>
        </w:rPr>
        <w:t>Board</w:t>
      </w:r>
      <w:r>
        <w:rPr>
          <w:spacing w:val="-5"/>
          <w:sz w:val="24"/>
        </w:rPr>
        <w:t xml:space="preserve"> </w:t>
      </w:r>
      <w:r>
        <w:rPr>
          <w:sz w:val="24"/>
        </w:rPr>
        <w:t>continues</w:t>
      </w:r>
      <w:r>
        <w:rPr>
          <w:spacing w:val="-5"/>
          <w:sz w:val="24"/>
        </w:rPr>
        <w:t xml:space="preserve"> </w:t>
      </w:r>
      <w:r>
        <w:rPr>
          <w:sz w:val="24"/>
        </w:rPr>
        <w:t>to</w:t>
      </w:r>
      <w:r>
        <w:rPr>
          <w:spacing w:val="-6"/>
          <w:sz w:val="24"/>
        </w:rPr>
        <w:t xml:space="preserve"> </w:t>
      </w:r>
      <w:r>
        <w:rPr>
          <w:sz w:val="24"/>
        </w:rPr>
        <w:t xml:space="preserve">evolve and adopt new viewpoints through the evaluation and nomination process described in these </w:t>
      </w:r>
      <w:r>
        <w:rPr>
          <w:spacing w:val="-2"/>
          <w:sz w:val="24"/>
        </w:rPr>
        <w:t>guidelines.</w:t>
      </w:r>
    </w:p>
    <w:p w14:paraId="3FC0573C" w14:textId="1B4CE672" w:rsidR="00323E86" w:rsidRDefault="00AB2FE4">
      <w:pPr>
        <w:pStyle w:val="ListParagraph"/>
        <w:numPr>
          <w:ilvl w:val="0"/>
          <w:numId w:val="2"/>
        </w:numPr>
        <w:tabs>
          <w:tab w:val="left" w:pos="673"/>
          <w:tab w:val="left" w:pos="675"/>
        </w:tabs>
        <w:spacing w:before="7" w:line="247" w:lineRule="auto"/>
        <w:ind w:right="108"/>
        <w:jc w:val="both"/>
        <w:rPr>
          <w:rFonts w:ascii="Arial"/>
          <w:sz w:val="19"/>
        </w:rPr>
      </w:pPr>
      <w:r>
        <w:rPr>
          <w:b/>
          <w:sz w:val="24"/>
        </w:rPr>
        <w:t>Election of Directors</w:t>
      </w:r>
      <w:r>
        <w:rPr>
          <w:sz w:val="24"/>
        </w:rPr>
        <w:t xml:space="preserve">. As provided in the Company's Bylaws, </w:t>
      </w:r>
      <w:r w:rsidR="0003671B">
        <w:rPr>
          <w:sz w:val="24"/>
        </w:rPr>
        <w:t>each</w:t>
      </w:r>
      <w:r>
        <w:rPr>
          <w:sz w:val="24"/>
        </w:rPr>
        <w:t xml:space="preserve"> director </w:t>
      </w:r>
      <w:r w:rsidR="0003671B">
        <w:rPr>
          <w:sz w:val="24"/>
        </w:rPr>
        <w:t>shall</w:t>
      </w:r>
      <w:r>
        <w:rPr>
          <w:sz w:val="24"/>
        </w:rPr>
        <w:t xml:space="preserve"> be elected by the vote of </w:t>
      </w:r>
      <w:r w:rsidR="0003671B">
        <w:rPr>
          <w:sz w:val="24"/>
        </w:rPr>
        <w:t>the majority</w:t>
      </w:r>
      <w:r>
        <w:rPr>
          <w:sz w:val="24"/>
        </w:rPr>
        <w:t xml:space="preserve"> of the votes cast</w:t>
      </w:r>
      <w:r w:rsidR="0003671B">
        <w:rPr>
          <w:sz w:val="24"/>
        </w:rPr>
        <w:t xml:space="preserve"> </w:t>
      </w:r>
      <w:r w:rsidR="0003671B" w:rsidRPr="0003671B">
        <w:rPr>
          <w:sz w:val="24"/>
        </w:rPr>
        <w:t xml:space="preserve">with respect to the director at any meeting for the election of directors at which a quorum is present, provided that if the number of nominees exceeds the number </w:t>
      </w:r>
      <w:r w:rsidR="0003671B" w:rsidRPr="0003671B">
        <w:rPr>
          <w:sz w:val="24"/>
        </w:rPr>
        <w:lastRenderedPageBreak/>
        <w:t xml:space="preserve">of directors to be elected, the directors shall be elected by the vote of a plurality of the shares represented in person or by proxy at any such meeting and entitled to vote on the election of directors.  For purposes of this </w:t>
      </w:r>
      <w:r w:rsidR="009249ED">
        <w:rPr>
          <w:sz w:val="24"/>
        </w:rPr>
        <w:t>s</w:t>
      </w:r>
      <w:r w:rsidR="0003671B" w:rsidRPr="0003671B">
        <w:rPr>
          <w:sz w:val="24"/>
        </w:rPr>
        <w:t>ection</w:t>
      </w:r>
      <w:r w:rsidR="009249ED">
        <w:rPr>
          <w:sz w:val="24"/>
        </w:rPr>
        <w:t xml:space="preserve"> of the Bylaws</w:t>
      </w:r>
      <w:r w:rsidR="0003671B" w:rsidRPr="0003671B">
        <w:rPr>
          <w:sz w:val="24"/>
        </w:rPr>
        <w:t xml:space="preserve">, a majority of votes cast means that the number of shares voted “for” a director must exceed the number of votes cast “against” that director.  If a director is not elected, the director shall offer to tender his or her resignation to the Board.  The Corporate Governance and Nominating Committee will make a recommendation to the Board on whether to accept or reject the resignation, or whether other action is to be taken.  The Board will act on the Committee’s recommendation and publicly disclose its decision and the rationale behind it within </w:t>
      </w:r>
      <w:r w:rsidR="0003671B">
        <w:rPr>
          <w:sz w:val="24"/>
        </w:rPr>
        <w:t>ninety (</w:t>
      </w:r>
      <w:r w:rsidR="0003671B" w:rsidRPr="0003671B">
        <w:rPr>
          <w:sz w:val="24"/>
        </w:rPr>
        <w:t>90</w:t>
      </w:r>
      <w:r w:rsidR="0003671B">
        <w:rPr>
          <w:sz w:val="24"/>
        </w:rPr>
        <w:t>)</w:t>
      </w:r>
      <w:r w:rsidR="0003671B" w:rsidRPr="0003671B">
        <w:rPr>
          <w:sz w:val="24"/>
        </w:rPr>
        <w:t xml:space="preserve"> days from the date of the certification of the election results.  The director who tenders his or her resignation will not participate in the</w:t>
      </w:r>
      <w:r w:rsidR="0003671B">
        <w:rPr>
          <w:sz w:val="24"/>
        </w:rPr>
        <w:t xml:space="preserve"> board’s decision</w:t>
      </w:r>
      <w:r>
        <w:rPr>
          <w:sz w:val="24"/>
        </w:rPr>
        <w:t>.</w:t>
      </w:r>
    </w:p>
    <w:p w14:paraId="36E9E13A" w14:textId="4E658A48" w:rsidR="00323E86" w:rsidRDefault="00AB2FE4" w:rsidP="00153AF7">
      <w:pPr>
        <w:pStyle w:val="ListParagraph"/>
        <w:numPr>
          <w:ilvl w:val="0"/>
          <w:numId w:val="2"/>
        </w:numPr>
        <w:tabs>
          <w:tab w:val="left" w:pos="673"/>
          <w:tab w:val="left" w:pos="675"/>
        </w:tabs>
        <w:spacing w:before="14" w:line="249" w:lineRule="auto"/>
        <w:ind w:right="105"/>
        <w:jc w:val="both"/>
        <w:rPr>
          <w:sz w:val="20"/>
        </w:rPr>
      </w:pPr>
      <w:r>
        <w:rPr>
          <w:b/>
          <w:sz w:val="24"/>
        </w:rPr>
        <w:t>Selection of CEO and Chairman</w:t>
      </w:r>
      <w:r>
        <w:rPr>
          <w:sz w:val="24"/>
        </w:rPr>
        <w:t>. The</w:t>
      </w:r>
      <w:r>
        <w:rPr>
          <w:spacing w:val="-4"/>
          <w:sz w:val="24"/>
        </w:rPr>
        <w:t xml:space="preserve"> </w:t>
      </w:r>
      <w:r>
        <w:rPr>
          <w:sz w:val="24"/>
        </w:rPr>
        <w:t>Board</w:t>
      </w:r>
      <w:r>
        <w:rPr>
          <w:spacing w:val="-5"/>
          <w:sz w:val="24"/>
        </w:rPr>
        <w:t xml:space="preserve"> </w:t>
      </w:r>
      <w:r>
        <w:rPr>
          <w:sz w:val="24"/>
        </w:rPr>
        <w:t>does not</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policy</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whether</w:t>
      </w:r>
      <w:r>
        <w:rPr>
          <w:spacing w:val="-15"/>
          <w:sz w:val="24"/>
        </w:rPr>
        <w:t xml:space="preserve"> </w:t>
      </w:r>
      <w:r>
        <w:rPr>
          <w:sz w:val="24"/>
        </w:rPr>
        <w:t>the</w:t>
      </w:r>
      <w:r>
        <w:rPr>
          <w:spacing w:val="-15"/>
          <w:sz w:val="24"/>
        </w:rPr>
        <w:t xml:space="preserve"> </w:t>
      </w:r>
      <w:r>
        <w:rPr>
          <w:sz w:val="24"/>
        </w:rPr>
        <w:t>Chairman</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an</w:t>
      </w:r>
      <w:r>
        <w:rPr>
          <w:spacing w:val="-15"/>
          <w:sz w:val="24"/>
        </w:rPr>
        <w:t xml:space="preserve"> </w:t>
      </w:r>
      <w:r>
        <w:rPr>
          <w:sz w:val="24"/>
        </w:rPr>
        <w:t>independent</w:t>
      </w:r>
      <w:r>
        <w:rPr>
          <w:spacing w:val="-15"/>
          <w:sz w:val="24"/>
        </w:rPr>
        <w:t xml:space="preserve"> </w:t>
      </w:r>
      <w:r>
        <w:rPr>
          <w:sz w:val="24"/>
        </w:rPr>
        <w:t>director,</w:t>
      </w:r>
      <w:r>
        <w:rPr>
          <w:spacing w:val="-15"/>
          <w:sz w:val="24"/>
        </w:rPr>
        <w:t xml:space="preserve"> </w:t>
      </w:r>
      <w:r>
        <w:rPr>
          <w:sz w:val="24"/>
        </w:rPr>
        <w:t>an</w:t>
      </w:r>
      <w:r>
        <w:rPr>
          <w:spacing w:val="-15"/>
          <w:sz w:val="24"/>
        </w:rPr>
        <w:t xml:space="preserve"> </w:t>
      </w:r>
      <w:r>
        <w:rPr>
          <w:sz w:val="24"/>
        </w:rPr>
        <w:t>affiliated</w:t>
      </w:r>
      <w:r>
        <w:rPr>
          <w:spacing w:val="-15"/>
          <w:sz w:val="24"/>
        </w:rPr>
        <w:t xml:space="preserve"> </w:t>
      </w:r>
      <w:r>
        <w:rPr>
          <w:sz w:val="24"/>
        </w:rPr>
        <w:t>director or a member of management. Instead, the Board selects the Company's CEO and Chairman in the manner that it determines to be in the best interests of the Company's shareholders.</w:t>
      </w:r>
      <w:r w:rsidR="00153AF7">
        <w:rPr>
          <w:sz w:val="20"/>
        </w:rPr>
        <w:t xml:space="preserve"> </w:t>
      </w:r>
    </w:p>
    <w:p w14:paraId="45723BB2" w14:textId="7FFF58F0" w:rsidR="00323E86" w:rsidRDefault="00AB2FE4">
      <w:pPr>
        <w:pStyle w:val="ListParagraph"/>
        <w:numPr>
          <w:ilvl w:val="0"/>
          <w:numId w:val="2"/>
        </w:numPr>
        <w:tabs>
          <w:tab w:val="left" w:pos="673"/>
          <w:tab w:val="left" w:pos="675"/>
        </w:tabs>
        <w:spacing w:before="90" w:line="249" w:lineRule="auto"/>
        <w:jc w:val="both"/>
        <w:rPr>
          <w:rFonts w:ascii="Arial"/>
          <w:sz w:val="19"/>
        </w:rPr>
      </w:pPr>
      <w:r>
        <w:rPr>
          <w:b/>
          <w:sz w:val="24"/>
        </w:rPr>
        <w:t>Other</w:t>
      </w:r>
      <w:r>
        <w:rPr>
          <w:b/>
          <w:spacing w:val="-1"/>
          <w:sz w:val="24"/>
        </w:rPr>
        <w:t xml:space="preserve"> </w:t>
      </w:r>
      <w:r>
        <w:rPr>
          <w:b/>
          <w:sz w:val="24"/>
        </w:rPr>
        <w:t>Boards</w:t>
      </w:r>
      <w:r>
        <w:rPr>
          <w:b/>
          <w:spacing w:val="-1"/>
          <w:sz w:val="24"/>
        </w:rPr>
        <w:t xml:space="preserve"> </w:t>
      </w:r>
      <w:r>
        <w:rPr>
          <w:b/>
          <w:sz w:val="24"/>
        </w:rPr>
        <w:t>and</w:t>
      </w:r>
      <w:r>
        <w:rPr>
          <w:b/>
          <w:spacing w:val="-1"/>
          <w:sz w:val="24"/>
        </w:rPr>
        <w:t xml:space="preserve"> </w:t>
      </w:r>
      <w:r>
        <w:rPr>
          <w:b/>
          <w:sz w:val="24"/>
        </w:rPr>
        <w:t>Committees</w:t>
      </w:r>
      <w:r>
        <w:rPr>
          <w:sz w:val="24"/>
        </w:rPr>
        <w:t>.</w:t>
      </w:r>
      <w:r>
        <w:rPr>
          <w:spacing w:val="-1"/>
          <w:sz w:val="24"/>
        </w:rPr>
        <w:t xml:space="preserve"> </w:t>
      </w:r>
      <w:r w:rsidR="00991C03" w:rsidRPr="00991C03">
        <w:t xml:space="preserve"> </w:t>
      </w:r>
      <w:r w:rsidR="00991C03" w:rsidRPr="00991C03">
        <w:rPr>
          <w:spacing w:val="-1"/>
          <w:sz w:val="24"/>
        </w:rPr>
        <w:t xml:space="preserve">Without specific approval from the Board, no director may serve on more than five public company boards (including the Company's Board) and no member of the Audit Committee may serve on more than three public company audit committees (including the Company's Audit Committee). In addition, </w:t>
      </w:r>
      <w:r w:rsidR="00991C03">
        <w:rPr>
          <w:spacing w:val="-1"/>
          <w:sz w:val="24"/>
        </w:rPr>
        <w:t>d</w:t>
      </w:r>
      <w:r>
        <w:rPr>
          <w:sz w:val="24"/>
        </w:rPr>
        <w:t>irectors who also serve as CEOs or in equivalent positions generally should not serve on more than two public company boards, including the Company's</w:t>
      </w:r>
      <w:r>
        <w:rPr>
          <w:spacing w:val="-6"/>
          <w:sz w:val="24"/>
        </w:rPr>
        <w:t xml:space="preserve"> </w:t>
      </w:r>
      <w:r>
        <w:rPr>
          <w:sz w:val="24"/>
        </w:rPr>
        <w:t>Board,</w:t>
      </w:r>
      <w:r>
        <w:rPr>
          <w:spacing w:val="-7"/>
          <w:sz w:val="24"/>
        </w:rPr>
        <w:t xml:space="preserve"> </w:t>
      </w:r>
      <w:r>
        <w:rPr>
          <w:sz w:val="24"/>
        </w:rPr>
        <w:t>in</w:t>
      </w:r>
      <w:r>
        <w:rPr>
          <w:spacing w:val="-7"/>
          <w:sz w:val="24"/>
        </w:rPr>
        <w:t xml:space="preserve"> </w:t>
      </w:r>
      <w:r>
        <w:rPr>
          <w:sz w:val="24"/>
        </w:rPr>
        <w:t>addition</w:t>
      </w:r>
      <w:r>
        <w:rPr>
          <w:spacing w:val="-8"/>
          <w:sz w:val="24"/>
        </w:rPr>
        <w:t xml:space="preserve"> </w:t>
      </w:r>
      <w:r>
        <w:rPr>
          <w:sz w:val="24"/>
        </w:rPr>
        <w:t>to</w:t>
      </w:r>
      <w:r>
        <w:rPr>
          <w:spacing w:val="-7"/>
          <w:sz w:val="24"/>
        </w:rPr>
        <w:t xml:space="preserve"> </w:t>
      </w:r>
      <w:r>
        <w:rPr>
          <w:sz w:val="24"/>
        </w:rPr>
        <w:t>their</w:t>
      </w:r>
      <w:r>
        <w:rPr>
          <w:spacing w:val="-7"/>
          <w:sz w:val="24"/>
        </w:rPr>
        <w:t xml:space="preserve"> </w:t>
      </w:r>
      <w:r>
        <w:rPr>
          <w:sz w:val="24"/>
        </w:rPr>
        <w:t>employer's</w:t>
      </w:r>
      <w:r>
        <w:rPr>
          <w:spacing w:val="-6"/>
          <w:sz w:val="24"/>
        </w:rPr>
        <w:t xml:space="preserve"> </w:t>
      </w:r>
      <w:r>
        <w:rPr>
          <w:sz w:val="24"/>
        </w:rPr>
        <w:t>board.</w:t>
      </w:r>
      <w:r>
        <w:rPr>
          <w:spacing w:val="-7"/>
          <w:sz w:val="24"/>
        </w:rPr>
        <w:t xml:space="preserve"> </w:t>
      </w:r>
      <w:r>
        <w:rPr>
          <w:sz w:val="24"/>
        </w:rPr>
        <w:t>In</w:t>
      </w:r>
      <w:r>
        <w:rPr>
          <w:spacing w:val="-7"/>
          <w:sz w:val="24"/>
        </w:rPr>
        <w:t xml:space="preserve"> </w:t>
      </w:r>
      <w:r>
        <w:rPr>
          <w:sz w:val="24"/>
        </w:rPr>
        <w:t>calculating</w:t>
      </w:r>
      <w:r>
        <w:rPr>
          <w:spacing w:val="-7"/>
          <w:sz w:val="24"/>
        </w:rPr>
        <w:t xml:space="preserve"> </w:t>
      </w:r>
      <w:r>
        <w:rPr>
          <w:sz w:val="24"/>
        </w:rPr>
        <w:t>service</w:t>
      </w:r>
      <w:r>
        <w:rPr>
          <w:spacing w:val="-7"/>
          <w:sz w:val="24"/>
        </w:rPr>
        <w:t xml:space="preserve"> </w:t>
      </w:r>
      <w:r>
        <w:rPr>
          <w:sz w:val="24"/>
        </w:rPr>
        <w:t>on</w:t>
      </w:r>
      <w:r>
        <w:rPr>
          <w:spacing w:val="-7"/>
          <w:sz w:val="24"/>
        </w:rPr>
        <w:t xml:space="preserve"> </w:t>
      </w:r>
      <w:r>
        <w:rPr>
          <w:sz w:val="24"/>
        </w:rPr>
        <w:t>a</w:t>
      </w:r>
      <w:r>
        <w:rPr>
          <w:spacing w:val="-7"/>
          <w:sz w:val="24"/>
        </w:rPr>
        <w:t xml:space="preserve"> </w:t>
      </w:r>
      <w:r>
        <w:rPr>
          <w:sz w:val="24"/>
        </w:rPr>
        <w:t>public</w:t>
      </w:r>
      <w:r>
        <w:rPr>
          <w:spacing w:val="-7"/>
          <w:sz w:val="24"/>
        </w:rPr>
        <w:t xml:space="preserve"> </w:t>
      </w:r>
      <w:r>
        <w:rPr>
          <w:sz w:val="24"/>
        </w:rPr>
        <w:t>company board or audit committee, service on a board or audit committee of a parent and its substantially owned subsidiary counts as service on a single board or audit committee. Any Audit Committee member's</w:t>
      </w:r>
      <w:r>
        <w:rPr>
          <w:spacing w:val="-14"/>
          <w:sz w:val="24"/>
        </w:rPr>
        <w:t xml:space="preserve"> </w:t>
      </w:r>
      <w:r>
        <w:rPr>
          <w:sz w:val="24"/>
        </w:rPr>
        <w:t>service</w:t>
      </w:r>
      <w:r>
        <w:rPr>
          <w:spacing w:val="-14"/>
          <w:sz w:val="24"/>
        </w:rPr>
        <w:t xml:space="preserve"> </w:t>
      </w:r>
      <w:r>
        <w:rPr>
          <w:sz w:val="24"/>
        </w:rPr>
        <w:t>on</w:t>
      </w:r>
      <w:r>
        <w:rPr>
          <w:spacing w:val="-14"/>
          <w:sz w:val="24"/>
        </w:rPr>
        <w:t xml:space="preserve"> </w:t>
      </w:r>
      <w:r>
        <w:rPr>
          <w:sz w:val="24"/>
        </w:rPr>
        <w:t>more</w:t>
      </w:r>
      <w:r>
        <w:rPr>
          <w:spacing w:val="-14"/>
          <w:sz w:val="24"/>
        </w:rPr>
        <w:t xml:space="preserve"> </w:t>
      </w:r>
      <w:r>
        <w:rPr>
          <w:sz w:val="24"/>
        </w:rPr>
        <w:t>than</w:t>
      </w:r>
      <w:r>
        <w:rPr>
          <w:spacing w:val="-14"/>
          <w:sz w:val="24"/>
        </w:rPr>
        <w:t xml:space="preserve"> </w:t>
      </w:r>
      <w:r>
        <w:rPr>
          <w:sz w:val="24"/>
        </w:rPr>
        <w:t>three</w:t>
      </w:r>
      <w:r>
        <w:rPr>
          <w:spacing w:val="-14"/>
          <w:sz w:val="24"/>
        </w:rPr>
        <w:t xml:space="preserve"> </w:t>
      </w:r>
      <w:r>
        <w:rPr>
          <w:sz w:val="24"/>
        </w:rPr>
        <w:t>public</w:t>
      </w:r>
      <w:r>
        <w:rPr>
          <w:spacing w:val="-14"/>
          <w:sz w:val="24"/>
        </w:rPr>
        <w:t xml:space="preserve"> </w:t>
      </w:r>
      <w:r>
        <w:rPr>
          <w:sz w:val="24"/>
        </w:rPr>
        <w:t>company</w:t>
      </w:r>
      <w:r>
        <w:rPr>
          <w:spacing w:val="-14"/>
          <w:sz w:val="24"/>
        </w:rPr>
        <w:t xml:space="preserve"> </w:t>
      </w:r>
      <w:r>
        <w:rPr>
          <w:sz w:val="24"/>
        </w:rPr>
        <w:t>audit</w:t>
      </w:r>
      <w:r>
        <w:rPr>
          <w:spacing w:val="-14"/>
          <w:sz w:val="24"/>
        </w:rPr>
        <w:t xml:space="preserve"> </w:t>
      </w:r>
      <w:r>
        <w:rPr>
          <w:sz w:val="24"/>
        </w:rPr>
        <w:t>committees</w:t>
      </w:r>
      <w:r>
        <w:rPr>
          <w:spacing w:val="-14"/>
          <w:sz w:val="24"/>
        </w:rPr>
        <w:t xml:space="preserve"> </w:t>
      </w:r>
      <w:r>
        <w:rPr>
          <w:sz w:val="24"/>
        </w:rPr>
        <w:t>will</w:t>
      </w:r>
      <w:r>
        <w:rPr>
          <w:spacing w:val="-14"/>
          <w:sz w:val="24"/>
        </w:rPr>
        <w:t xml:space="preserve"> </w:t>
      </w:r>
      <w:r>
        <w:rPr>
          <w:sz w:val="24"/>
        </w:rPr>
        <w:t>be</w:t>
      </w:r>
      <w:r>
        <w:rPr>
          <w:spacing w:val="-14"/>
          <w:sz w:val="24"/>
        </w:rPr>
        <w:t xml:space="preserve"> </w:t>
      </w:r>
      <w:r>
        <w:rPr>
          <w:sz w:val="24"/>
        </w:rPr>
        <w:t>subject</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Board's determination that the member is able to effectively serve on the Company's Audit Committee and the</w:t>
      </w:r>
      <w:r>
        <w:rPr>
          <w:spacing w:val="-4"/>
          <w:sz w:val="24"/>
        </w:rPr>
        <w:t xml:space="preserve"> </w:t>
      </w:r>
      <w:r>
        <w:rPr>
          <w:sz w:val="24"/>
        </w:rPr>
        <w:t>disclosure</w:t>
      </w:r>
      <w:r>
        <w:rPr>
          <w:spacing w:val="-4"/>
          <w:sz w:val="24"/>
        </w:rPr>
        <w:t xml:space="preserve"> </w:t>
      </w:r>
      <w:r>
        <w:rPr>
          <w:sz w:val="24"/>
        </w:rPr>
        <w:t>of</w:t>
      </w:r>
      <w:r>
        <w:rPr>
          <w:spacing w:val="-5"/>
          <w:sz w:val="24"/>
        </w:rPr>
        <w:t xml:space="preserve"> </w:t>
      </w:r>
      <w:r>
        <w:rPr>
          <w:sz w:val="24"/>
        </w:rPr>
        <w:t>that</w:t>
      </w:r>
      <w:r>
        <w:rPr>
          <w:spacing w:val="-4"/>
          <w:sz w:val="24"/>
        </w:rPr>
        <w:t xml:space="preserve"> </w:t>
      </w:r>
      <w:r>
        <w:rPr>
          <w:sz w:val="24"/>
        </w:rPr>
        <w:t>determination</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Company's</w:t>
      </w:r>
      <w:r>
        <w:rPr>
          <w:spacing w:val="-4"/>
          <w:sz w:val="24"/>
        </w:rPr>
        <w:t xml:space="preserve"> </w:t>
      </w:r>
      <w:r>
        <w:rPr>
          <w:sz w:val="24"/>
        </w:rPr>
        <w:t>annual</w:t>
      </w:r>
      <w:r>
        <w:rPr>
          <w:spacing w:val="-5"/>
          <w:sz w:val="24"/>
        </w:rPr>
        <w:t xml:space="preserve"> </w:t>
      </w:r>
      <w:r>
        <w:rPr>
          <w:sz w:val="24"/>
        </w:rPr>
        <w:t>proxy</w:t>
      </w:r>
      <w:r>
        <w:rPr>
          <w:spacing w:val="-5"/>
          <w:sz w:val="24"/>
        </w:rPr>
        <w:t xml:space="preserve"> </w:t>
      </w:r>
      <w:r>
        <w:rPr>
          <w:sz w:val="24"/>
        </w:rPr>
        <w:t>statement.</w:t>
      </w:r>
      <w:r>
        <w:rPr>
          <w:spacing w:val="-5"/>
          <w:sz w:val="24"/>
        </w:rPr>
        <w:t xml:space="preserve"> </w:t>
      </w:r>
      <w:r>
        <w:rPr>
          <w:sz w:val="24"/>
        </w:rPr>
        <w:t>The</w:t>
      </w:r>
      <w:r>
        <w:rPr>
          <w:spacing w:val="-4"/>
          <w:sz w:val="24"/>
        </w:rPr>
        <w:t xml:space="preserve"> </w:t>
      </w:r>
      <w:r>
        <w:rPr>
          <w:sz w:val="24"/>
        </w:rPr>
        <w:t>Nominating</w:t>
      </w:r>
      <w:r>
        <w:rPr>
          <w:spacing w:val="-5"/>
          <w:sz w:val="24"/>
        </w:rPr>
        <w:t xml:space="preserve"> </w:t>
      </w:r>
      <w:r>
        <w:rPr>
          <w:sz w:val="24"/>
        </w:rPr>
        <w:t>and Governance Committee and the Board will take into account the nature of</w:t>
      </w:r>
      <w:r w:rsidR="00B97A1B">
        <w:rPr>
          <w:sz w:val="24"/>
        </w:rPr>
        <w:t>,</w:t>
      </w:r>
      <w:r>
        <w:rPr>
          <w:sz w:val="24"/>
        </w:rPr>
        <w:t xml:space="preserve"> and time involved in</w:t>
      </w:r>
      <w:r w:rsidR="00B97A1B">
        <w:rPr>
          <w:sz w:val="24"/>
        </w:rPr>
        <w:t>,</w:t>
      </w:r>
      <w:r>
        <w:rPr>
          <w:sz w:val="24"/>
        </w:rPr>
        <w:t xml:space="preserve"> a director's</w:t>
      </w:r>
      <w:r>
        <w:rPr>
          <w:spacing w:val="-3"/>
          <w:sz w:val="24"/>
        </w:rPr>
        <w:t xml:space="preserve"> </w:t>
      </w:r>
      <w:r>
        <w:rPr>
          <w:sz w:val="24"/>
        </w:rPr>
        <w:t>service</w:t>
      </w:r>
      <w:r>
        <w:rPr>
          <w:spacing w:val="-3"/>
          <w:sz w:val="24"/>
        </w:rPr>
        <w:t xml:space="preserve"> </w:t>
      </w:r>
      <w:r>
        <w:rPr>
          <w:sz w:val="24"/>
        </w:rPr>
        <w:t>on</w:t>
      </w:r>
      <w:r>
        <w:rPr>
          <w:spacing w:val="-5"/>
          <w:sz w:val="24"/>
        </w:rPr>
        <w:t xml:space="preserve"> </w:t>
      </w:r>
      <w:r>
        <w:rPr>
          <w:sz w:val="24"/>
        </w:rPr>
        <w:t>other</w:t>
      </w:r>
      <w:r>
        <w:rPr>
          <w:spacing w:val="-3"/>
          <w:sz w:val="24"/>
        </w:rPr>
        <w:t xml:space="preserve"> </w:t>
      </w:r>
      <w:r>
        <w:rPr>
          <w:sz w:val="24"/>
        </w:rPr>
        <w:t>boards</w:t>
      </w:r>
      <w:r>
        <w:rPr>
          <w:spacing w:val="-3"/>
          <w:sz w:val="24"/>
        </w:rPr>
        <w:t xml:space="preserve"> </w:t>
      </w:r>
      <w:r>
        <w:rPr>
          <w:sz w:val="24"/>
        </w:rPr>
        <w:t>in</w:t>
      </w:r>
      <w:r>
        <w:rPr>
          <w:spacing w:val="-5"/>
          <w:sz w:val="24"/>
        </w:rPr>
        <w:t xml:space="preserve"> </w:t>
      </w:r>
      <w:r>
        <w:rPr>
          <w:sz w:val="24"/>
        </w:rPr>
        <w:t>evaluating</w:t>
      </w:r>
      <w:r>
        <w:rPr>
          <w:spacing w:val="-5"/>
          <w:sz w:val="24"/>
        </w:rPr>
        <w:t xml:space="preserve"> </w:t>
      </w:r>
      <w:r>
        <w:rPr>
          <w:sz w:val="24"/>
        </w:rPr>
        <w:t>the</w:t>
      </w:r>
      <w:r>
        <w:rPr>
          <w:spacing w:val="-3"/>
          <w:sz w:val="24"/>
        </w:rPr>
        <w:t xml:space="preserve"> </w:t>
      </w:r>
      <w:r>
        <w:rPr>
          <w:sz w:val="24"/>
        </w:rPr>
        <w:t>suitability</w:t>
      </w:r>
      <w:r>
        <w:rPr>
          <w:spacing w:val="-5"/>
          <w:sz w:val="24"/>
        </w:rPr>
        <w:t xml:space="preserve"> </w:t>
      </w:r>
      <w:r>
        <w:rPr>
          <w:sz w:val="24"/>
        </w:rPr>
        <w:t>of</w:t>
      </w:r>
      <w:r>
        <w:rPr>
          <w:spacing w:val="-4"/>
          <w:sz w:val="24"/>
        </w:rPr>
        <w:t xml:space="preserve"> </w:t>
      </w:r>
      <w:r>
        <w:rPr>
          <w:sz w:val="24"/>
        </w:rPr>
        <w:t>individual</w:t>
      </w:r>
      <w:r>
        <w:rPr>
          <w:spacing w:val="-3"/>
          <w:sz w:val="24"/>
        </w:rPr>
        <w:t xml:space="preserve"> </w:t>
      </w:r>
      <w:r>
        <w:rPr>
          <w:sz w:val="24"/>
        </w:rPr>
        <w:t>directors</w:t>
      </w:r>
      <w:r>
        <w:rPr>
          <w:spacing w:val="-4"/>
          <w:sz w:val="24"/>
        </w:rPr>
        <w:t xml:space="preserve"> </w:t>
      </w:r>
      <w:r>
        <w:rPr>
          <w:sz w:val="24"/>
        </w:rPr>
        <w:t>and</w:t>
      </w:r>
      <w:r>
        <w:rPr>
          <w:spacing w:val="-3"/>
          <w:sz w:val="24"/>
        </w:rPr>
        <w:t xml:space="preserve"> </w:t>
      </w:r>
      <w:r>
        <w:rPr>
          <w:sz w:val="24"/>
        </w:rPr>
        <w:t>making</w:t>
      </w:r>
      <w:r>
        <w:rPr>
          <w:spacing w:val="-3"/>
          <w:sz w:val="24"/>
        </w:rPr>
        <w:t xml:space="preserve"> </w:t>
      </w:r>
      <w:r>
        <w:rPr>
          <w:sz w:val="24"/>
        </w:rPr>
        <w:t>its recommendations to Company shareholders. Service on boards and/or committees of other organizations should be consistent with the Company's conflict of interest policies.</w:t>
      </w:r>
    </w:p>
    <w:p w14:paraId="4A68FC65" w14:textId="77777777" w:rsidR="00323E86" w:rsidRDefault="00323E86">
      <w:pPr>
        <w:pStyle w:val="BodyText"/>
        <w:spacing w:before="3"/>
        <w:jc w:val="left"/>
        <w:rPr>
          <w:sz w:val="21"/>
        </w:rPr>
      </w:pPr>
    </w:p>
    <w:p w14:paraId="38A79BA3" w14:textId="77777777" w:rsidR="00323E86" w:rsidRDefault="00AB2FE4" w:rsidP="00153AF7">
      <w:pPr>
        <w:pStyle w:val="Heading1"/>
        <w:ind w:left="0"/>
        <w:jc w:val="left"/>
      </w:pPr>
      <w:bookmarkStart w:id="2" w:name="Board_Meetings;_Involvement_of_Senior_Ma"/>
      <w:bookmarkEnd w:id="2"/>
      <w:r>
        <w:t>Board</w:t>
      </w:r>
      <w:r>
        <w:rPr>
          <w:spacing w:val="-4"/>
        </w:rPr>
        <w:t xml:space="preserve"> </w:t>
      </w:r>
      <w:r>
        <w:t>Meetings;</w:t>
      </w:r>
      <w:r>
        <w:rPr>
          <w:spacing w:val="-2"/>
        </w:rPr>
        <w:t xml:space="preserve"> </w:t>
      </w:r>
      <w:r>
        <w:t>Involvement</w:t>
      </w:r>
      <w:r>
        <w:rPr>
          <w:spacing w:val="-2"/>
        </w:rPr>
        <w:t xml:space="preserve"> </w:t>
      </w:r>
      <w:r>
        <w:t>of</w:t>
      </w:r>
      <w:r>
        <w:rPr>
          <w:spacing w:val="-2"/>
        </w:rPr>
        <w:t xml:space="preserve"> </w:t>
      </w:r>
      <w:r>
        <w:t>Senior</w:t>
      </w:r>
      <w:r>
        <w:rPr>
          <w:spacing w:val="-2"/>
        </w:rPr>
        <w:t xml:space="preserve"> </w:t>
      </w:r>
      <w:r>
        <w:t>Management</w:t>
      </w:r>
      <w:r>
        <w:rPr>
          <w:spacing w:val="-2"/>
        </w:rPr>
        <w:t xml:space="preserve"> </w:t>
      </w:r>
      <w:r>
        <w:t>and</w:t>
      </w:r>
      <w:r>
        <w:rPr>
          <w:spacing w:val="-4"/>
        </w:rPr>
        <w:t xml:space="preserve"> </w:t>
      </w:r>
      <w:r>
        <w:rPr>
          <w:spacing w:val="-2"/>
        </w:rPr>
        <w:t>Advisors</w:t>
      </w:r>
    </w:p>
    <w:p w14:paraId="110A9A1A" w14:textId="77777777" w:rsidR="00323E86" w:rsidRDefault="00323E86">
      <w:pPr>
        <w:pStyle w:val="BodyText"/>
        <w:jc w:val="left"/>
        <w:rPr>
          <w:b/>
          <w:sz w:val="26"/>
        </w:rPr>
      </w:pPr>
    </w:p>
    <w:p w14:paraId="5EC6A1C6" w14:textId="3CEC6B12" w:rsidR="00323E86" w:rsidRDefault="00AB2FE4">
      <w:pPr>
        <w:pStyle w:val="ListParagraph"/>
        <w:numPr>
          <w:ilvl w:val="0"/>
          <w:numId w:val="2"/>
        </w:numPr>
        <w:tabs>
          <w:tab w:val="left" w:pos="660"/>
        </w:tabs>
        <w:spacing w:before="211" w:line="249" w:lineRule="auto"/>
        <w:ind w:left="660" w:right="107" w:hanging="444"/>
        <w:jc w:val="both"/>
        <w:rPr>
          <w:rFonts w:ascii="Arial" w:hAnsi="Arial"/>
          <w:sz w:val="19"/>
        </w:rPr>
      </w:pPr>
      <w:r>
        <w:rPr>
          <w:b/>
          <w:sz w:val="24"/>
        </w:rPr>
        <w:t>Board Meetings – Frequency</w:t>
      </w:r>
      <w:r>
        <w:rPr>
          <w:sz w:val="24"/>
        </w:rPr>
        <w:t xml:space="preserve">. The Board will generally hold four regularly scheduled meetings per year and will hold additional special meetings as necessary. Either as part of its regularly scheduled meetings or in special meetings, the Board has a meeting to review and discuss the Company's business performance. Each director is expected to attend both scheduled and special meetings, </w:t>
      </w:r>
      <w:r w:rsidR="0003671B">
        <w:rPr>
          <w:sz w:val="24"/>
        </w:rPr>
        <w:t xml:space="preserve">in person or via telephone or video conferencing, </w:t>
      </w:r>
      <w:r>
        <w:rPr>
          <w:sz w:val="24"/>
        </w:rPr>
        <w:t>except if unusual circumstances make attendance impractical.</w:t>
      </w:r>
    </w:p>
    <w:p w14:paraId="053909F7" w14:textId="77777777" w:rsidR="00323E86" w:rsidRDefault="00AB2FE4">
      <w:pPr>
        <w:pStyle w:val="ListParagraph"/>
        <w:numPr>
          <w:ilvl w:val="0"/>
          <w:numId w:val="2"/>
        </w:numPr>
        <w:tabs>
          <w:tab w:val="left" w:pos="658"/>
          <w:tab w:val="left" w:pos="660"/>
        </w:tabs>
        <w:spacing w:before="7" w:line="249" w:lineRule="auto"/>
        <w:ind w:left="660" w:hanging="444"/>
        <w:jc w:val="both"/>
        <w:rPr>
          <w:rFonts w:ascii="Arial" w:hAnsi="Arial"/>
          <w:sz w:val="19"/>
        </w:rPr>
      </w:pPr>
      <w:r>
        <w:rPr>
          <w:b/>
          <w:sz w:val="24"/>
        </w:rPr>
        <w:t>Board Meetings – Agenda</w:t>
      </w:r>
      <w:r>
        <w:rPr>
          <w:sz w:val="24"/>
        </w:rPr>
        <w:t>. The Chairman of the Board and the CEO will set the agenda for each Board meeting, taking into account suggestions from other members of the Board. The agenda for each Board meeting will be distributed in advance to each director.</w:t>
      </w:r>
    </w:p>
    <w:p w14:paraId="784004D2" w14:textId="77777777" w:rsidR="00323E86" w:rsidRDefault="00AB2FE4">
      <w:pPr>
        <w:pStyle w:val="ListParagraph"/>
        <w:numPr>
          <w:ilvl w:val="0"/>
          <w:numId w:val="2"/>
        </w:numPr>
        <w:tabs>
          <w:tab w:val="left" w:pos="657"/>
          <w:tab w:val="left" w:pos="659"/>
        </w:tabs>
        <w:spacing w:line="249" w:lineRule="auto"/>
        <w:ind w:left="659" w:hanging="444"/>
        <w:jc w:val="both"/>
        <w:rPr>
          <w:rFonts w:ascii="Arial"/>
          <w:sz w:val="19"/>
        </w:rPr>
      </w:pPr>
      <w:r>
        <w:rPr>
          <w:b/>
          <w:sz w:val="24"/>
        </w:rPr>
        <w:t>Advance Distribution of Materials</w:t>
      </w:r>
      <w:r>
        <w:rPr>
          <w:sz w:val="24"/>
        </w:rPr>
        <w:t>. All information relevant to the Board's understanding of matters to be discussed at an upcoming Board meeting should be distributed in writing or electronically to all members in advance, whenever feasible and appropriate. Each director is expected to review this information in advance of the meeting to facilitate the efficient use of meeting</w:t>
      </w:r>
      <w:r>
        <w:rPr>
          <w:spacing w:val="-15"/>
          <w:sz w:val="24"/>
        </w:rPr>
        <w:t xml:space="preserve"> </w:t>
      </w:r>
      <w:r>
        <w:rPr>
          <w:sz w:val="24"/>
        </w:rPr>
        <w:t>time.</w:t>
      </w:r>
      <w:r>
        <w:rPr>
          <w:spacing w:val="-15"/>
          <w:sz w:val="24"/>
        </w:rPr>
        <w:t xml:space="preserve"> </w:t>
      </w:r>
      <w:r>
        <w:rPr>
          <w:sz w:val="24"/>
        </w:rPr>
        <w:t>In</w:t>
      </w:r>
      <w:r>
        <w:rPr>
          <w:spacing w:val="-15"/>
          <w:sz w:val="24"/>
        </w:rPr>
        <w:t xml:space="preserve"> </w:t>
      </w:r>
      <w:r>
        <w:rPr>
          <w:sz w:val="24"/>
        </w:rPr>
        <w:t>preparing</w:t>
      </w:r>
      <w:r>
        <w:rPr>
          <w:spacing w:val="-15"/>
          <w:sz w:val="24"/>
        </w:rPr>
        <w:t xml:space="preserve"> </w:t>
      </w:r>
      <w:r>
        <w:rPr>
          <w:sz w:val="24"/>
        </w:rPr>
        <w:t>this</w:t>
      </w:r>
      <w:r>
        <w:rPr>
          <w:spacing w:val="-15"/>
          <w:sz w:val="24"/>
        </w:rPr>
        <w:t xml:space="preserve"> </w:t>
      </w:r>
      <w:r>
        <w:rPr>
          <w:sz w:val="24"/>
        </w:rPr>
        <w:t>information,</w:t>
      </w:r>
      <w:r>
        <w:rPr>
          <w:spacing w:val="-15"/>
          <w:sz w:val="24"/>
        </w:rPr>
        <w:t xml:space="preserve"> </w:t>
      </w:r>
      <w:r>
        <w:rPr>
          <w:sz w:val="24"/>
        </w:rPr>
        <w:t>management</w:t>
      </w:r>
      <w:r>
        <w:rPr>
          <w:spacing w:val="-15"/>
          <w:sz w:val="24"/>
        </w:rPr>
        <w:t xml:space="preserve"> </w:t>
      </w:r>
      <w:r>
        <w:rPr>
          <w:sz w:val="24"/>
        </w:rPr>
        <w:t>should</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materials</w:t>
      </w:r>
      <w:r>
        <w:rPr>
          <w:spacing w:val="-15"/>
          <w:sz w:val="24"/>
        </w:rPr>
        <w:t xml:space="preserve"> </w:t>
      </w:r>
      <w:r>
        <w:rPr>
          <w:sz w:val="24"/>
        </w:rPr>
        <w:t>distributed are</w:t>
      </w:r>
      <w:r>
        <w:rPr>
          <w:spacing w:val="-8"/>
          <w:sz w:val="24"/>
        </w:rPr>
        <w:t xml:space="preserve"> </w:t>
      </w:r>
      <w:r>
        <w:rPr>
          <w:sz w:val="24"/>
        </w:rPr>
        <w:t>as</w:t>
      </w:r>
      <w:r>
        <w:rPr>
          <w:spacing w:val="-8"/>
          <w:sz w:val="24"/>
        </w:rPr>
        <w:t xml:space="preserve"> </w:t>
      </w:r>
      <w:r>
        <w:rPr>
          <w:sz w:val="24"/>
        </w:rPr>
        <w:t>concise</w:t>
      </w:r>
      <w:r>
        <w:rPr>
          <w:spacing w:val="-8"/>
          <w:sz w:val="24"/>
        </w:rPr>
        <w:t xml:space="preserve"> </w:t>
      </w:r>
      <w:r>
        <w:rPr>
          <w:sz w:val="24"/>
        </w:rPr>
        <w:t>as</w:t>
      </w:r>
      <w:r>
        <w:rPr>
          <w:spacing w:val="-8"/>
          <w:sz w:val="24"/>
        </w:rPr>
        <w:t xml:space="preserve"> </w:t>
      </w:r>
      <w:r>
        <w:rPr>
          <w:sz w:val="24"/>
        </w:rPr>
        <w:t>possible,</w:t>
      </w:r>
      <w:r>
        <w:rPr>
          <w:spacing w:val="-8"/>
          <w:sz w:val="24"/>
        </w:rPr>
        <w:t xml:space="preserve"> </w:t>
      </w:r>
      <w:r>
        <w:rPr>
          <w:sz w:val="24"/>
        </w:rPr>
        <w:t>yet</w:t>
      </w:r>
      <w:r>
        <w:rPr>
          <w:spacing w:val="-8"/>
          <w:sz w:val="24"/>
        </w:rPr>
        <w:t xml:space="preserve"> </w:t>
      </w:r>
      <w:r>
        <w:rPr>
          <w:sz w:val="24"/>
        </w:rPr>
        <w:t>give</w:t>
      </w:r>
      <w:r>
        <w:rPr>
          <w:spacing w:val="-8"/>
          <w:sz w:val="24"/>
        </w:rPr>
        <w:t xml:space="preserve"> </w:t>
      </w:r>
      <w:r>
        <w:rPr>
          <w:sz w:val="24"/>
        </w:rPr>
        <w:t>directors</w:t>
      </w:r>
      <w:r>
        <w:rPr>
          <w:spacing w:val="-9"/>
          <w:sz w:val="24"/>
        </w:rPr>
        <w:t xml:space="preserve"> </w:t>
      </w:r>
      <w:r>
        <w:rPr>
          <w:sz w:val="24"/>
        </w:rPr>
        <w:t>sufficient</w:t>
      </w:r>
      <w:r>
        <w:rPr>
          <w:spacing w:val="-9"/>
          <w:sz w:val="24"/>
        </w:rPr>
        <w:t xml:space="preserve"> </w:t>
      </w:r>
      <w:r>
        <w:rPr>
          <w:sz w:val="24"/>
        </w:rPr>
        <w:t>information</w:t>
      </w:r>
      <w:r>
        <w:rPr>
          <w:spacing w:val="-8"/>
          <w:sz w:val="24"/>
        </w:rPr>
        <w:t xml:space="preserve"> </w:t>
      </w:r>
      <w:r>
        <w:rPr>
          <w:sz w:val="24"/>
        </w:rPr>
        <w:t>to</w:t>
      </w:r>
      <w:r>
        <w:rPr>
          <w:spacing w:val="-8"/>
          <w:sz w:val="24"/>
        </w:rPr>
        <w:t xml:space="preserve"> </w:t>
      </w:r>
      <w:r>
        <w:rPr>
          <w:sz w:val="24"/>
        </w:rPr>
        <w:t>make</w:t>
      </w:r>
      <w:r>
        <w:rPr>
          <w:spacing w:val="-8"/>
          <w:sz w:val="24"/>
        </w:rPr>
        <w:t xml:space="preserve"> </w:t>
      </w:r>
      <w:r>
        <w:rPr>
          <w:sz w:val="24"/>
        </w:rPr>
        <w:t>informed</w:t>
      </w:r>
      <w:r>
        <w:rPr>
          <w:spacing w:val="-8"/>
          <w:sz w:val="24"/>
        </w:rPr>
        <w:t xml:space="preserve"> </w:t>
      </w:r>
      <w:r>
        <w:rPr>
          <w:sz w:val="24"/>
        </w:rPr>
        <w:t>decisions.</w:t>
      </w:r>
      <w:r>
        <w:rPr>
          <w:spacing w:val="-8"/>
          <w:sz w:val="24"/>
        </w:rPr>
        <w:t xml:space="preserve"> </w:t>
      </w:r>
      <w:r>
        <w:rPr>
          <w:sz w:val="24"/>
        </w:rPr>
        <w:t>The Board</w:t>
      </w:r>
      <w:r>
        <w:rPr>
          <w:spacing w:val="-2"/>
          <w:sz w:val="24"/>
        </w:rPr>
        <w:t xml:space="preserve"> </w:t>
      </w:r>
      <w:r>
        <w:rPr>
          <w:sz w:val="24"/>
        </w:rPr>
        <w:t>recognizes</w:t>
      </w:r>
      <w:r>
        <w:rPr>
          <w:spacing w:val="-2"/>
          <w:sz w:val="24"/>
        </w:rPr>
        <w:t xml:space="preserve"> </w:t>
      </w:r>
      <w:r>
        <w:rPr>
          <w:sz w:val="24"/>
        </w:rPr>
        <w:t>that</w:t>
      </w:r>
      <w:r>
        <w:rPr>
          <w:spacing w:val="-2"/>
          <w:sz w:val="24"/>
        </w:rPr>
        <w:t xml:space="preserve"> </w:t>
      </w:r>
      <w:r>
        <w:rPr>
          <w:sz w:val="24"/>
        </w:rPr>
        <w:t>certain</w:t>
      </w:r>
      <w:r>
        <w:rPr>
          <w:spacing w:val="-2"/>
          <w:sz w:val="24"/>
        </w:rPr>
        <w:t xml:space="preserve"> </w:t>
      </w:r>
      <w:r>
        <w:rPr>
          <w:sz w:val="24"/>
        </w:rPr>
        <w:t>items</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discussed</w:t>
      </w:r>
      <w:r>
        <w:rPr>
          <w:spacing w:val="-2"/>
          <w:sz w:val="24"/>
        </w:rPr>
        <w:t xml:space="preserve"> </w:t>
      </w:r>
      <w:r>
        <w:rPr>
          <w:sz w:val="24"/>
        </w:rPr>
        <w:t>at</w:t>
      </w:r>
      <w:r>
        <w:rPr>
          <w:spacing w:val="-2"/>
          <w:sz w:val="24"/>
        </w:rPr>
        <w:t xml:space="preserve"> </w:t>
      </w:r>
      <w:r>
        <w:rPr>
          <w:sz w:val="24"/>
        </w:rPr>
        <w:t>Board</w:t>
      </w:r>
      <w:r>
        <w:rPr>
          <w:spacing w:val="-2"/>
          <w:sz w:val="24"/>
        </w:rPr>
        <w:t xml:space="preserve"> </w:t>
      </w:r>
      <w:r>
        <w:rPr>
          <w:sz w:val="24"/>
        </w:rPr>
        <w:t>meetings</w:t>
      </w:r>
      <w:r>
        <w:rPr>
          <w:spacing w:val="-2"/>
          <w:sz w:val="24"/>
        </w:rPr>
        <w:t xml:space="preserve"> </w:t>
      </w:r>
      <w:r>
        <w:rPr>
          <w:sz w:val="24"/>
        </w:rPr>
        <w:t>are</w:t>
      </w:r>
      <w:r>
        <w:rPr>
          <w:spacing w:val="-2"/>
          <w:sz w:val="24"/>
        </w:rPr>
        <w:t xml:space="preserve"> </w:t>
      </w:r>
      <w:r>
        <w:rPr>
          <w:sz w:val="24"/>
        </w:rPr>
        <w:t>of</w:t>
      </w:r>
      <w:r>
        <w:rPr>
          <w:spacing w:val="-3"/>
          <w:sz w:val="24"/>
        </w:rPr>
        <w:t xml:space="preserve"> </w:t>
      </w:r>
      <w:r>
        <w:rPr>
          <w:sz w:val="24"/>
        </w:rPr>
        <w:t>an</w:t>
      </w:r>
      <w:r>
        <w:rPr>
          <w:spacing w:val="-2"/>
          <w:sz w:val="24"/>
        </w:rPr>
        <w:t xml:space="preserve"> </w:t>
      </w:r>
      <w:r>
        <w:rPr>
          <w:sz w:val="24"/>
        </w:rPr>
        <w:t>extremely</w:t>
      </w:r>
      <w:r>
        <w:rPr>
          <w:spacing w:val="-2"/>
          <w:sz w:val="24"/>
        </w:rPr>
        <w:t xml:space="preserve"> </w:t>
      </w:r>
      <w:r>
        <w:rPr>
          <w:sz w:val="24"/>
        </w:rPr>
        <w:t xml:space="preserve">sensitive nature and that the distribution of materials on these matters prior to Board meetings may not be </w:t>
      </w:r>
      <w:r>
        <w:rPr>
          <w:spacing w:val="-2"/>
          <w:sz w:val="24"/>
        </w:rPr>
        <w:t>appropriate.</w:t>
      </w:r>
    </w:p>
    <w:p w14:paraId="4B05E00E" w14:textId="77777777" w:rsidR="00323E86" w:rsidRDefault="00AB2FE4">
      <w:pPr>
        <w:pStyle w:val="ListParagraph"/>
        <w:numPr>
          <w:ilvl w:val="0"/>
          <w:numId w:val="2"/>
        </w:numPr>
        <w:tabs>
          <w:tab w:val="left" w:pos="658"/>
          <w:tab w:val="left" w:pos="660"/>
        </w:tabs>
        <w:spacing w:before="5" w:line="249" w:lineRule="auto"/>
        <w:ind w:left="660" w:right="107" w:hanging="444"/>
        <w:jc w:val="both"/>
        <w:rPr>
          <w:rFonts w:ascii="Arial"/>
          <w:sz w:val="19"/>
        </w:rPr>
      </w:pPr>
      <w:r>
        <w:rPr>
          <w:b/>
          <w:sz w:val="24"/>
        </w:rPr>
        <w:t>Access</w:t>
      </w:r>
      <w:r>
        <w:rPr>
          <w:b/>
          <w:spacing w:val="-15"/>
          <w:sz w:val="24"/>
        </w:rPr>
        <w:t xml:space="preserve"> </w:t>
      </w:r>
      <w:r>
        <w:rPr>
          <w:b/>
          <w:sz w:val="24"/>
        </w:rPr>
        <w:t>to</w:t>
      </w:r>
      <w:r>
        <w:rPr>
          <w:b/>
          <w:spacing w:val="-15"/>
          <w:sz w:val="24"/>
        </w:rPr>
        <w:t xml:space="preserve"> </w:t>
      </w:r>
      <w:r>
        <w:rPr>
          <w:b/>
          <w:sz w:val="24"/>
        </w:rPr>
        <w:t>Employees</w:t>
      </w:r>
      <w:r>
        <w:rPr>
          <w:sz w:val="24"/>
        </w:rPr>
        <w:t>.</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should</w:t>
      </w:r>
      <w:r>
        <w:rPr>
          <w:spacing w:val="-15"/>
          <w:sz w:val="24"/>
        </w:rPr>
        <w:t xml:space="preserve"> </w:t>
      </w:r>
      <w:r>
        <w:rPr>
          <w:sz w:val="24"/>
        </w:rPr>
        <w:t>have</w:t>
      </w:r>
      <w:r>
        <w:rPr>
          <w:spacing w:val="-15"/>
          <w:sz w:val="24"/>
        </w:rPr>
        <w:t xml:space="preserve"> </w:t>
      </w:r>
      <w:r>
        <w:rPr>
          <w:sz w:val="24"/>
        </w:rPr>
        <w:t>access</w:t>
      </w:r>
      <w:r>
        <w:rPr>
          <w:spacing w:val="-15"/>
          <w:sz w:val="24"/>
        </w:rPr>
        <w:t xml:space="preserve"> </w:t>
      </w:r>
      <w:r>
        <w:rPr>
          <w:sz w:val="24"/>
        </w:rPr>
        <w:t>to</w:t>
      </w:r>
      <w:r>
        <w:rPr>
          <w:spacing w:val="-15"/>
          <w:sz w:val="24"/>
        </w:rPr>
        <w:t xml:space="preserve"> </w:t>
      </w:r>
      <w:r>
        <w:rPr>
          <w:sz w:val="24"/>
        </w:rPr>
        <w:t>Company</w:t>
      </w:r>
      <w:r>
        <w:rPr>
          <w:spacing w:val="-15"/>
          <w:sz w:val="24"/>
        </w:rPr>
        <w:t xml:space="preserve"> </w:t>
      </w:r>
      <w:r>
        <w:rPr>
          <w:sz w:val="24"/>
        </w:rPr>
        <w:t>employees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directors can ask all questions and glean all information necessary to fulfill their duties. The Board may specify a protocol for making such inquiries. Management is encouraged to invite Company personnel</w:t>
      </w:r>
      <w:r>
        <w:rPr>
          <w:spacing w:val="-1"/>
          <w:sz w:val="24"/>
        </w:rPr>
        <w:t xml:space="preserve"> </w:t>
      </w:r>
      <w:r>
        <w:rPr>
          <w:sz w:val="24"/>
        </w:rPr>
        <w:t>to</w:t>
      </w:r>
      <w:r>
        <w:rPr>
          <w:spacing w:val="-1"/>
          <w:sz w:val="24"/>
        </w:rPr>
        <w:t xml:space="preserve"> </w:t>
      </w:r>
      <w:r>
        <w:rPr>
          <w:sz w:val="24"/>
        </w:rPr>
        <w:t>any Board meeting at which their</w:t>
      </w:r>
      <w:r>
        <w:rPr>
          <w:spacing w:val="-1"/>
          <w:sz w:val="24"/>
        </w:rPr>
        <w:t xml:space="preserve"> </w:t>
      </w:r>
      <w:r>
        <w:rPr>
          <w:sz w:val="24"/>
        </w:rPr>
        <w:t>presence and expertise</w:t>
      </w:r>
      <w:r>
        <w:rPr>
          <w:spacing w:val="-1"/>
          <w:sz w:val="24"/>
        </w:rPr>
        <w:t xml:space="preserve"> </w:t>
      </w:r>
      <w:r>
        <w:rPr>
          <w:sz w:val="24"/>
        </w:rPr>
        <w:t xml:space="preserve">would help the Board have a </w:t>
      </w:r>
      <w:r>
        <w:rPr>
          <w:sz w:val="24"/>
        </w:rPr>
        <w:lastRenderedPageBreak/>
        <w:t>full understanding of matters being considered.</w:t>
      </w:r>
    </w:p>
    <w:p w14:paraId="0CB1B24C" w14:textId="77777777" w:rsidR="00323E86" w:rsidRDefault="00AB2FE4" w:rsidP="008C2F3D">
      <w:pPr>
        <w:pStyle w:val="ListParagraph"/>
        <w:numPr>
          <w:ilvl w:val="0"/>
          <w:numId w:val="2"/>
        </w:numPr>
        <w:spacing w:before="90" w:line="249" w:lineRule="auto"/>
        <w:ind w:left="660" w:hanging="444"/>
        <w:jc w:val="both"/>
        <w:rPr>
          <w:rFonts w:ascii="Arial"/>
          <w:sz w:val="19"/>
        </w:rPr>
      </w:pPr>
      <w:r>
        <w:rPr>
          <w:b/>
          <w:sz w:val="24"/>
        </w:rPr>
        <w:t>Access</w:t>
      </w:r>
      <w:r>
        <w:rPr>
          <w:b/>
          <w:spacing w:val="-8"/>
          <w:sz w:val="24"/>
        </w:rPr>
        <w:t xml:space="preserve"> </w:t>
      </w:r>
      <w:r>
        <w:rPr>
          <w:b/>
          <w:sz w:val="24"/>
        </w:rPr>
        <w:t>to</w:t>
      </w:r>
      <w:r>
        <w:rPr>
          <w:b/>
          <w:spacing w:val="-8"/>
          <w:sz w:val="24"/>
        </w:rPr>
        <w:t xml:space="preserve"> </w:t>
      </w:r>
      <w:r>
        <w:rPr>
          <w:b/>
          <w:sz w:val="24"/>
        </w:rPr>
        <w:t>Independent</w:t>
      </w:r>
      <w:r>
        <w:rPr>
          <w:b/>
          <w:spacing w:val="-8"/>
          <w:sz w:val="24"/>
        </w:rPr>
        <w:t xml:space="preserve"> </w:t>
      </w:r>
      <w:r>
        <w:rPr>
          <w:b/>
          <w:sz w:val="24"/>
        </w:rPr>
        <w:t>Advisors</w:t>
      </w:r>
      <w:r>
        <w:rPr>
          <w:sz w:val="24"/>
        </w:rPr>
        <w:t>.</w:t>
      </w:r>
      <w:r>
        <w:rPr>
          <w:spacing w:val="-8"/>
          <w:sz w:val="24"/>
        </w:rPr>
        <w:t xml:space="preserve"> </w:t>
      </w:r>
      <w:r>
        <w:rPr>
          <w:sz w:val="24"/>
        </w:rPr>
        <w:t>The</w:t>
      </w:r>
      <w:r>
        <w:rPr>
          <w:spacing w:val="-8"/>
          <w:sz w:val="24"/>
        </w:rPr>
        <w:t xml:space="preserve"> </w:t>
      </w:r>
      <w:r>
        <w:rPr>
          <w:sz w:val="24"/>
        </w:rPr>
        <w:t>Board</w:t>
      </w:r>
      <w:r>
        <w:rPr>
          <w:spacing w:val="-8"/>
          <w:sz w:val="24"/>
        </w:rPr>
        <w:t xml:space="preserve"> </w:t>
      </w:r>
      <w:r>
        <w:rPr>
          <w:sz w:val="24"/>
        </w:rPr>
        <w:t>and</w:t>
      </w:r>
      <w:r>
        <w:rPr>
          <w:spacing w:val="-8"/>
          <w:sz w:val="24"/>
        </w:rPr>
        <w:t xml:space="preserve"> </w:t>
      </w:r>
      <w:r>
        <w:rPr>
          <w:sz w:val="24"/>
        </w:rPr>
        <w:t>its</w:t>
      </w:r>
      <w:r>
        <w:rPr>
          <w:spacing w:val="-8"/>
          <w:sz w:val="24"/>
        </w:rPr>
        <w:t xml:space="preserve"> </w:t>
      </w:r>
      <w:r>
        <w:rPr>
          <w:sz w:val="24"/>
        </w:rPr>
        <w:t>committees</w:t>
      </w:r>
      <w:r>
        <w:rPr>
          <w:spacing w:val="-8"/>
          <w:sz w:val="24"/>
        </w:rPr>
        <w:t xml:space="preserve"> </w:t>
      </w:r>
      <w:r>
        <w:rPr>
          <w:sz w:val="24"/>
        </w:rPr>
        <w:t>have</w:t>
      </w:r>
      <w:r>
        <w:rPr>
          <w:spacing w:val="-8"/>
          <w:sz w:val="24"/>
        </w:rPr>
        <w:t xml:space="preserve"> </w:t>
      </w:r>
      <w:r>
        <w:rPr>
          <w:sz w:val="24"/>
        </w:rPr>
        <w:t>the</w:t>
      </w:r>
      <w:r>
        <w:rPr>
          <w:spacing w:val="-8"/>
          <w:sz w:val="24"/>
        </w:rPr>
        <w:t xml:space="preserve"> </w:t>
      </w:r>
      <w:r>
        <w:rPr>
          <w:sz w:val="24"/>
        </w:rPr>
        <w:t>right</w:t>
      </w:r>
      <w:r>
        <w:rPr>
          <w:spacing w:val="-8"/>
          <w:sz w:val="24"/>
        </w:rPr>
        <w:t xml:space="preserve"> </w:t>
      </w:r>
      <w:r>
        <w:rPr>
          <w:sz w:val="24"/>
        </w:rPr>
        <w:t>at</w:t>
      </w:r>
      <w:r>
        <w:rPr>
          <w:spacing w:val="-8"/>
          <w:sz w:val="24"/>
        </w:rPr>
        <w:t xml:space="preserve"> </w:t>
      </w:r>
      <w:r>
        <w:rPr>
          <w:sz w:val="24"/>
        </w:rPr>
        <w:t>any</w:t>
      </w:r>
      <w:r>
        <w:rPr>
          <w:spacing w:val="-8"/>
          <w:sz w:val="24"/>
        </w:rPr>
        <w:t xml:space="preserve"> </w:t>
      </w:r>
      <w:r>
        <w:rPr>
          <w:sz w:val="24"/>
        </w:rPr>
        <w:t>time</w:t>
      </w:r>
      <w:r>
        <w:rPr>
          <w:spacing w:val="-8"/>
          <w:sz w:val="24"/>
        </w:rPr>
        <w:t xml:space="preserve"> </w:t>
      </w:r>
      <w:r>
        <w:rPr>
          <w:sz w:val="24"/>
        </w:rPr>
        <w:t>to</w:t>
      </w:r>
      <w:r>
        <w:rPr>
          <w:spacing w:val="-8"/>
          <w:sz w:val="24"/>
        </w:rPr>
        <w:t xml:space="preserve"> </w:t>
      </w:r>
      <w:r>
        <w:rPr>
          <w:sz w:val="24"/>
        </w:rPr>
        <w:t>retain independent outside auditors and financial, legal, or other advisors. The Company will provide appropriate</w:t>
      </w:r>
      <w:r>
        <w:rPr>
          <w:spacing w:val="-15"/>
          <w:sz w:val="24"/>
        </w:rPr>
        <w:t xml:space="preserve"> </w:t>
      </w:r>
      <w:r>
        <w:rPr>
          <w:sz w:val="24"/>
        </w:rPr>
        <w:t>funding,</w:t>
      </w:r>
      <w:r>
        <w:rPr>
          <w:spacing w:val="-15"/>
          <w:sz w:val="24"/>
        </w:rPr>
        <w:t xml:space="preserve"> </w:t>
      </w:r>
      <w:r>
        <w:rPr>
          <w:sz w:val="24"/>
        </w:rPr>
        <w:t>as</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committee,</w:t>
      </w:r>
      <w:r>
        <w:rPr>
          <w:spacing w:val="-15"/>
          <w:sz w:val="24"/>
        </w:rPr>
        <w:t xml:space="preserve"> </w:t>
      </w:r>
      <w:r>
        <w:rPr>
          <w:sz w:val="24"/>
        </w:rPr>
        <w:t>to</w:t>
      </w:r>
      <w:r>
        <w:rPr>
          <w:spacing w:val="-15"/>
          <w:sz w:val="24"/>
        </w:rPr>
        <w:t xml:space="preserve"> </w:t>
      </w:r>
      <w:r>
        <w:rPr>
          <w:sz w:val="24"/>
        </w:rPr>
        <w:t>compensate</w:t>
      </w:r>
      <w:r>
        <w:rPr>
          <w:spacing w:val="-15"/>
          <w:sz w:val="24"/>
        </w:rPr>
        <w:t xml:space="preserve"> </w:t>
      </w:r>
      <w:r>
        <w:rPr>
          <w:sz w:val="24"/>
        </w:rPr>
        <w:t>those</w:t>
      </w:r>
      <w:r>
        <w:rPr>
          <w:spacing w:val="-15"/>
          <w:sz w:val="24"/>
        </w:rPr>
        <w:t xml:space="preserve"> </w:t>
      </w:r>
      <w:r>
        <w:rPr>
          <w:sz w:val="24"/>
        </w:rPr>
        <w:t>independent outside</w:t>
      </w:r>
      <w:r>
        <w:rPr>
          <w:spacing w:val="-9"/>
          <w:sz w:val="24"/>
        </w:rPr>
        <w:t xml:space="preserve"> </w:t>
      </w:r>
      <w:r>
        <w:rPr>
          <w:sz w:val="24"/>
        </w:rPr>
        <w:t>auditors</w:t>
      </w:r>
      <w:r>
        <w:rPr>
          <w:spacing w:val="-9"/>
          <w:sz w:val="24"/>
        </w:rPr>
        <w:t xml:space="preserve"> </w:t>
      </w:r>
      <w:r>
        <w:rPr>
          <w:sz w:val="24"/>
        </w:rPr>
        <w:t>or</w:t>
      </w:r>
      <w:r>
        <w:rPr>
          <w:spacing w:val="-9"/>
          <w:sz w:val="24"/>
        </w:rPr>
        <w:t xml:space="preserve"> </w:t>
      </w:r>
      <w:r>
        <w:rPr>
          <w:sz w:val="24"/>
        </w:rPr>
        <w:t>advisors,</w:t>
      </w:r>
      <w:r>
        <w:rPr>
          <w:spacing w:val="-10"/>
          <w:sz w:val="24"/>
        </w:rPr>
        <w:t xml:space="preserve"> </w:t>
      </w:r>
      <w:r>
        <w:rPr>
          <w:sz w:val="24"/>
        </w:rPr>
        <w:t>as</w:t>
      </w:r>
      <w:r>
        <w:rPr>
          <w:spacing w:val="-9"/>
          <w:sz w:val="24"/>
        </w:rPr>
        <w:t xml:space="preserve"> </w:t>
      </w:r>
      <w:r>
        <w:rPr>
          <w:sz w:val="24"/>
        </w:rPr>
        <w:t>well</w:t>
      </w:r>
      <w:r>
        <w:rPr>
          <w:spacing w:val="-9"/>
          <w:sz w:val="24"/>
        </w:rPr>
        <w:t xml:space="preserve"> </w:t>
      </w:r>
      <w:r>
        <w:rPr>
          <w:sz w:val="24"/>
        </w:rPr>
        <w:t>as</w:t>
      </w:r>
      <w:r>
        <w:rPr>
          <w:spacing w:val="-11"/>
          <w:sz w:val="24"/>
        </w:rPr>
        <w:t xml:space="preserve"> </w:t>
      </w:r>
      <w:r>
        <w:rPr>
          <w:sz w:val="24"/>
        </w:rPr>
        <w:t>to</w:t>
      </w:r>
      <w:r>
        <w:rPr>
          <w:spacing w:val="-10"/>
          <w:sz w:val="24"/>
        </w:rPr>
        <w:t xml:space="preserve"> </w:t>
      </w:r>
      <w:r>
        <w:rPr>
          <w:sz w:val="24"/>
        </w:rPr>
        <w:t>cover</w:t>
      </w:r>
      <w:r>
        <w:rPr>
          <w:spacing w:val="-10"/>
          <w:sz w:val="24"/>
        </w:rPr>
        <w:t xml:space="preserve"> </w:t>
      </w:r>
      <w:r>
        <w:rPr>
          <w:sz w:val="24"/>
        </w:rPr>
        <w:t>the</w:t>
      </w:r>
      <w:r>
        <w:rPr>
          <w:spacing w:val="-11"/>
          <w:sz w:val="24"/>
        </w:rPr>
        <w:t xml:space="preserve"> </w:t>
      </w:r>
      <w:r>
        <w:rPr>
          <w:sz w:val="24"/>
        </w:rPr>
        <w:t>ordinary</w:t>
      </w:r>
      <w:r>
        <w:rPr>
          <w:spacing w:val="-11"/>
          <w:sz w:val="24"/>
        </w:rPr>
        <w:t xml:space="preserve"> </w:t>
      </w:r>
      <w:r>
        <w:rPr>
          <w:sz w:val="24"/>
        </w:rPr>
        <w:t>administrative</w:t>
      </w:r>
      <w:r>
        <w:rPr>
          <w:spacing w:val="-11"/>
          <w:sz w:val="24"/>
        </w:rPr>
        <w:t xml:space="preserve"> </w:t>
      </w:r>
      <w:r>
        <w:rPr>
          <w:sz w:val="24"/>
        </w:rPr>
        <w:t>expenses</w:t>
      </w:r>
      <w:r>
        <w:rPr>
          <w:spacing w:val="-9"/>
          <w:sz w:val="24"/>
        </w:rPr>
        <w:t xml:space="preserve"> </w:t>
      </w:r>
      <w:r>
        <w:rPr>
          <w:sz w:val="24"/>
        </w:rPr>
        <w:t>incurred</w:t>
      </w:r>
      <w:r>
        <w:rPr>
          <w:spacing w:val="-10"/>
          <w:sz w:val="24"/>
        </w:rPr>
        <w:t xml:space="preserve"> </w:t>
      </w:r>
      <w:r>
        <w:rPr>
          <w:sz w:val="24"/>
        </w:rPr>
        <w:t>by</w:t>
      </w:r>
      <w:r>
        <w:rPr>
          <w:spacing w:val="-10"/>
          <w:sz w:val="24"/>
        </w:rPr>
        <w:t xml:space="preserve"> </w:t>
      </w:r>
      <w:r>
        <w:rPr>
          <w:sz w:val="24"/>
        </w:rPr>
        <w:t>the Board and its committees in carrying out their duties.</w:t>
      </w:r>
    </w:p>
    <w:p w14:paraId="1811BC84" w14:textId="77777777" w:rsidR="00323E86" w:rsidRDefault="00AB2FE4">
      <w:pPr>
        <w:pStyle w:val="ListParagraph"/>
        <w:numPr>
          <w:ilvl w:val="0"/>
          <w:numId w:val="2"/>
        </w:numPr>
        <w:tabs>
          <w:tab w:val="left" w:pos="658"/>
          <w:tab w:val="left" w:pos="660"/>
        </w:tabs>
        <w:spacing w:before="8" w:line="249" w:lineRule="auto"/>
        <w:ind w:left="660" w:hanging="444"/>
        <w:jc w:val="both"/>
        <w:rPr>
          <w:rFonts w:ascii="Arial"/>
          <w:sz w:val="19"/>
        </w:rPr>
      </w:pPr>
      <w:r>
        <w:rPr>
          <w:b/>
          <w:sz w:val="24"/>
        </w:rPr>
        <w:t>Compensation Consultant Independence</w:t>
      </w:r>
      <w:r>
        <w:rPr>
          <w:sz w:val="24"/>
        </w:rPr>
        <w:t>. The Compensation Committee has sole authority to retain</w:t>
      </w:r>
      <w:r>
        <w:rPr>
          <w:spacing w:val="-14"/>
          <w:sz w:val="24"/>
        </w:rPr>
        <w:t xml:space="preserve"> </w:t>
      </w:r>
      <w:r>
        <w:rPr>
          <w:sz w:val="24"/>
        </w:rPr>
        <w:t>and</w:t>
      </w:r>
      <w:r>
        <w:rPr>
          <w:spacing w:val="-14"/>
          <w:sz w:val="24"/>
        </w:rPr>
        <w:t xml:space="preserve"> </w:t>
      </w:r>
      <w:r>
        <w:rPr>
          <w:sz w:val="24"/>
        </w:rPr>
        <w:t>terminate</w:t>
      </w:r>
      <w:r>
        <w:rPr>
          <w:spacing w:val="-14"/>
          <w:sz w:val="24"/>
        </w:rPr>
        <w:t xml:space="preserve"> </w:t>
      </w:r>
      <w:r>
        <w:rPr>
          <w:sz w:val="24"/>
        </w:rPr>
        <w:t>compensation</w:t>
      </w:r>
      <w:r>
        <w:rPr>
          <w:spacing w:val="-14"/>
          <w:sz w:val="24"/>
        </w:rPr>
        <w:t xml:space="preserve"> </w:t>
      </w:r>
      <w:r>
        <w:rPr>
          <w:sz w:val="24"/>
        </w:rPr>
        <w:t>consultants</w:t>
      </w:r>
      <w:r>
        <w:rPr>
          <w:spacing w:val="-14"/>
          <w:sz w:val="24"/>
        </w:rPr>
        <w:t xml:space="preserve"> </w:t>
      </w:r>
      <w:r>
        <w:rPr>
          <w:sz w:val="24"/>
        </w:rPr>
        <w:t>that</w:t>
      </w:r>
      <w:r>
        <w:rPr>
          <w:spacing w:val="-14"/>
          <w:sz w:val="24"/>
        </w:rPr>
        <w:t xml:space="preserve"> </w:t>
      </w:r>
      <w:r>
        <w:rPr>
          <w:sz w:val="24"/>
        </w:rPr>
        <w:t>advise</w:t>
      </w:r>
      <w:r>
        <w:rPr>
          <w:spacing w:val="-15"/>
          <w:sz w:val="24"/>
        </w:rPr>
        <w:t xml:space="preserve"> </w:t>
      </w:r>
      <w:r>
        <w:rPr>
          <w:sz w:val="24"/>
        </w:rPr>
        <w:t>the</w:t>
      </w:r>
      <w:r>
        <w:rPr>
          <w:spacing w:val="-15"/>
          <w:sz w:val="24"/>
        </w:rPr>
        <w:t xml:space="preserve"> </w:t>
      </w:r>
      <w:r>
        <w:rPr>
          <w:sz w:val="24"/>
        </w:rPr>
        <w:t>Compensation</w:t>
      </w:r>
      <w:r>
        <w:rPr>
          <w:spacing w:val="-14"/>
          <w:sz w:val="24"/>
        </w:rPr>
        <w:t xml:space="preserve"> </w:t>
      </w:r>
      <w:r>
        <w:rPr>
          <w:sz w:val="24"/>
        </w:rPr>
        <w:t>Committee,</w:t>
      </w:r>
      <w:r>
        <w:rPr>
          <w:spacing w:val="-14"/>
          <w:sz w:val="24"/>
        </w:rPr>
        <w:t xml:space="preserve"> </w:t>
      </w:r>
      <w:r>
        <w:rPr>
          <w:sz w:val="24"/>
        </w:rPr>
        <w:t>as</w:t>
      </w:r>
      <w:r>
        <w:rPr>
          <w:spacing w:val="-14"/>
          <w:sz w:val="24"/>
        </w:rPr>
        <w:t xml:space="preserve"> </w:t>
      </w:r>
      <w:r>
        <w:rPr>
          <w:sz w:val="24"/>
        </w:rPr>
        <w:t>it</w:t>
      </w:r>
      <w:r>
        <w:rPr>
          <w:spacing w:val="-14"/>
          <w:sz w:val="24"/>
        </w:rPr>
        <w:t xml:space="preserve"> </w:t>
      </w:r>
      <w:r>
        <w:rPr>
          <w:sz w:val="24"/>
        </w:rPr>
        <w:t>deems appropriate,</w:t>
      </w:r>
      <w:r>
        <w:rPr>
          <w:spacing w:val="-2"/>
          <w:sz w:val="24"/>
        </w:rPr>
        <w:t xml:space="preserve"> </w:t>
      </w:r>
      <w:r>
        <w:rPr>
          <w:sz w:val="24"/>
        </w:rPr>
        <w:t>including</w:t>
      </w:r>
      <w:r>
        <w:rPr>
          <w:spacing w:val="-1"/>
          <w:sz w:val="24"/>
        </w:rPr>
        <w:t xml:space="preserve"> </w:t>
      </w:r>
      <w:r>
        <w:rPr>
          <w:sz w:val="24"/>
        </w:rPr>
        <w:t>sole</w:t>
      </w:r>
      <w:r>
        <w:rPr>
          <w:spacing w:val="-1"/>
          <w:sz w:val="24"/>
        </w:rPr>
        <w:t xml:space="preserve"> </w:t>
      </w:r>
      <w:r>
        <w:rPr>
          <w:sz w:val="24"/>
        </w:rPr>
        <w:t>authority</w:t>
      </w:r>
      <w:r>
        <w:rPr>
          <w:spacing w:val="-2"/>
          <w:sz w:val="24"/>
        </w:rPr>
        <w:t xml:space="preserve"> </w:t>
      </w:r>
      <w:r>
        <w:rPr>
          <w:sz w:val="24"/>
        </w:rPr>
        <w:t>to</w:t>
      </w:r>
      <w:r>
        <w:rPr>
          <w:spacing w:val="-1"/>
          <w:sz w:val="24"/>
        </w:rPr>
        <w:t xml:space="preserve"> </w:t>
      </w:r>
      <w:r>
        <w:rPr>
          <w:sz w:val="24"/>
        </w:rPr>
        <w:t>approve</w:t>
      </w:r>
      <w:r>
        <w:rPr>
          <w:spacing w:val="-1"/>
          <w:sz w:val="24"/>
        </w:rPr>
        <w:t xml:space="preserve"> </w:t>
      </w:r>
      <w:r>
        <w:rPr>
          <w:sz w:val="24"/>
        </w:rPr>
        <w:t>the</w:t>
      </w:r>
      <w:r>
        <w:rPr>
          <w:spacing w:val="-1"/>
          <w:sz w:val="24"/>
        </w:rPr>
        <w:t xml:space="preserve"> </w:t>
      </w:r>
      <w:r>
        <w:rPr>
          <w:sz w:val="24"/>
        </w:rPr>
        <w:t>consultants'</w:t>
      </w:r>
      <w:r>
        <w:rPr>
          <w:spacing w:val="-3"/>
          <w:sz w:val="24"/>
        </w:rPr>
        <w:t xml:space="preserve"> </w:t>
      </w:r>
      <w:r>
        <w:rPr>
          <w:sz w:val="24"/>
        </w:rPr>
        <w:t>fees</w:t>
      </w:r>
      <w:r>
        <w:rPr>
          <w:spacing w:val="-1"/>
          <w:sz w:val="24"/>
        </w:rPr>
        <w:t xml:space="preserve"> </w:t>
      </w:r>
      <w:r>
        <w:rPr>
          <w:sz w:val="24"/>
        </w:rPr>
        <w:t>and other</w:t>
      </w:r>
      <w:r>
        <w:rPr>
          <w:spacing w:val="-1"/>
          <w:sz w:val="24"/>
        </w:rPr>
        <w:t xml:space="preserve"> </w:t>
      </w:r>
      <w:r>
        <w:rPr>
          <w:sz w:val="24"/>
        </w:rPr>
        <w:t>retention</w:t>
      </w:r>
      <w:r>
        <w:rPr>
          <w:spacing w:val="-1"/>
          <w:sz w:val="24"/>
        </w:rPr>
        <w:t xml:space="preserve"> </w:t>
      </w:r>
      <w:r>
        <w:rPr>
          <w:sz w:val="24"/>
        </w:rPr>
        <w:t>terms.</w:t>
      </w:r>
      <w:r>
        <w:rPr>
          <w:spacing w:val="-1"/>
          <w:sz w:val="24"/>
        </w:rPr>
        <w:t xml:space="preserve"> </w:t>
      </w:r>
      <w:r>
        <w:rPr>
          <w:sz w:val="24"/>
        </w:rPr>
        <w:t>It is the policy of the Compensation Committee that any compensation consultant retained by the Compensation Committee must be independent of Company management. A consultant satisfying the following requirements will be considered independent for purposes of this policy.</w:t>
      </w:r>
    </w:p>
    <w:p w14:paraId="7B79E28D" w14:textId="77777777" w:rsidR="00323E86" w:rsidRDefault="00AB2FE4">
      <w:pPr>
        <w:pStyle w:val="BodyText"/>
        <w:spacing w:before="208"/>
        <w:ind w:left="675"/>
      </w:pPr>
      <w:r>
        <w:t>The</w:t>
      </w:r>
      <w:r>
        <w:rPr>
          <w:spacing w:val="-2"/>
        </w:rPr>
        <w:t xml:space="preserve"> </w:t>
      </w:r>
      <w:r>
        <w:t>consultant</w:t>
      </w:r>
      <w:r>
        <w:rPr>
          <w:spacing w:val="-1"/>
        </w:rPr>
        <w:t xml:space="preserve"> </w:t>
      </w:r>
      <w:r>
        <w:t>and</w:t>
      </w:r>
      <w:r>
        <w:rPr>
          <w:spacing w:val="-1"/>
        </w:rPr>
        <w:t xml:space="preserve"> </w:t>
      </w:r>
      <w:r>
        <w:t>their</w:t>
      </w:r>
      <w:r>
        <w:rPr>
          <w:spacing w:val="-3"/>
        </w:rPr>
        <w:t xml:space="preserve"> </w:t>
      </w:r>
      <w:r>
        <w:t>firm</w:t>
      </w:r>
      <w:r>
        <w:rPr>
          <w:spacing w:val="-3"/>
        </w:rPr>
        <w:t xml:space="preserve"> </w:t>
      </w:r>
      <w:r>
        <w:t>or</w:t>
      </w:r>
      <w:r>
        <w:rPr>
          <w:spacing w:val="-1"/>
        </w:rPr>
        <w:t xml:space="preserve"> </w:t>
      </w:r>
      <w:r>
        <w:t>other</w:t>
      </w:r>
      <w:r>
        <w:rPr>
          <w:spacing w:val="-2"/>
        </w:rPr>
        <w:t xml:space="preserve"> </w:t>
      </w:r>
      <w:r>
        <w:t>organization</w:t>
      </w:r>
      <w:r>
        <w:rPr>
          <w:spacing w:val="-1"/>
        </w:rPr>
        <w:t xml:space="preserve"> </w:t>
      </w:r>
      <w:r>
        <w:t>employing</w:t>
      </w:r>
      <w:r>
        <w:rPr>
          <w:spacing w:val="-1"/>
        </w:rPr>
        <w:t xml:space="preserve"> </w:t>
      </w:r>
      <w:r>
        <w:t>the</w:t>
      </w:r>
      <w:r>
        <w:rPr>
          <w:spacing w:val="-1"/>
        </w:rPr>
        <w:t xml:space="preserve"> </w:t>
      </w:r>
      <w:r>
        <w:rPr>
          <w:spacing w:val="-2"/>
        </w:rPr>
        <w:t>consultant:</w:t>
      </w:r>
    </w:p>
    <w:p w14:paraId="295E09CE" w14:textId="77777777" w:rsidR="00D132A5" w:rsidRDefault="00AB2FE4" w:rsidP="008C2F3D">
      <w:pPr>
        <w:pStyle w:val="ListParagraph"/>
        <w:numPr>
          <w:ilvl w:val="1"/>
          <w:numId w:val="2"/>
        </w:numPr>
        <w:tabs>
          <w:tab w:val="left" w:pos="1260"/>
        </w:tabs>
        <w:spacing w:before="22" w:line="247" w:lineRule="auto"/>
        <w:ind w:left="1170" w:right="107" w:hanging="540"/>
        <w:rPr>
          <w:sz w:val="24"/>
        </w:rPr>
      </w:pPr>
      <w:r>
        <w:rPr>
          <w:sz w:val="24"/>
        </w:rPr>
        <w:t xml:space="preserve">is retained and terminated by the Compensation Committee, and reports solely to the Compensation Committee; </w:t>
      </w:r>
    </w:p>
    <w:p w14:paraId="0DF529D2" w14:textId="124F0701" w:rsidR="00323E86" w:rsidRDefault="00AB2FE4" w:rsidP="0003671B">
      <w:pPr>
        <w:pStyle w:val="ListParagraph"/>
        <w:numPr>
          <w:ilvl w:val="1"/>
          <w:numId w:val="2"/>
        </w:numPr>
        <w:tabs>
          <w:tab w:val="left" w:pos="1260"/>
        </w:tabs>
        <w:spacing w:before="22" w:line="247" w:lineRule="auto"/>
        <w:ind w:left="1170" w:right="107" w:hanging="540"/>
        <w:rPr>
          <w:sz w:val="24"/>
        </w:rPr>
      </w:pPr>
      <w:r>
        <w:rPr>
          <w:sz w:val="24"/>
        </w:rPr>
        <w:t>is independent of the Company;</w:t>
      </w:r>
    </w:p>
    <w:p w14:paraId="115214AA" w14:textId="77777777" w:rsidR="00323E86" w:rsidRDefault="00AB2FE4" w:rsidP="00CD0D53">
      <w:pPr>
        <w:pStyle w:val="ListParagraph"/>
        <w:numPr>
          <w:ilvl w:val="0"/>
          <w:numId w:val="1"/>
        </w:numPr>
        <w:tabs>
          <w:tab w:val="left" w:pos="1170"/>
        </w:tabs>
        <w:spacing w:before="15" w:line="249" w:lineRule="auto"/>
        <w:ind w:left="1170" w:right="107" w:hanging="540"/>
        <w:rPr>
          <w:sz w:val="24"/>
        </w:rPr>
      </w:pPr>
      <w:r>
        <w:rPr>
          <w:sz w:val="24"/>
        </w:rPr>
        <w:t xml:space="preserve">will not perform any work for Company management except at the request of the Compensation Committee chair and in the capacity of the Compensation Committee's agent; </w:t>
      </w:r>
      <w:r>
        <w:rPr>
          <w:spacing w:val="-4"/>
          <w:sz w:val="24"/>
        </w:rPr>
        <w:t>and</w:t>
      </w:r>
    </w:p>
    <w:p w14:paraId="14EF7A27" w14:textId="77777777" w:rsidR="00323E86" w:rsidRDefault="00AB2FE4" w:rsidP="00CD0D53">
      <w:pPr>
        <w:pStyle w:val="ListParagraph"/>
        <w:numPr>
          <w:ilvl w:val="0"/>
          <w:numId w:val="1"/>
        </w:numPr>
        <w:tabs>
          <w:tab w:val="left" w:pos="1170"/>
        </w:tabs>
        <w:spacing w:line="249" w:lineRule="auto"/>
        <w:ind w:left="1170" w:hanging="540"/>
        <w:rPr>
          <w:sz w:val="24"/>
        </w:rPr>
      </w:pPr>
      <w:r>
        <w:rPr>
          <w:sz w:val="24"/>
        </w:rPr>
        <w:t xml:space="preserve">should not provide any unrelated services or products to the Company and its affiliates or management, except for surveys purchased from the consultant's firm or organization employing the consultant. Any other services must be approved by the Compensation </w:t>
      </w:r>
      <w:r>
        <w:rPr>
          <w:spacing w:val="-2"/>
          <w:sz w:val="24"/>
        </w:rPr>
        <w:t>Committee.</w:t>
      </w:r>
    </w:p>
    <w:p w14:paraId="5E0182E5" w14:textId="77777777" w:rsidR="00CD0D53" w:rsidRDefault="00CD0D53">
      <w:pPr>
        <w:pStyle w:val="BodyText"/>
        <w:spacing w:before="8" w:line="249" w:lineRule="auto"/>
        <w:ind w:left="675" w:right="105"/>
      </w:pPr>
    </w:p>
    <w:p w14:paraId="422DED14" w14:textId="0E3D09A2" w:rsidR="00323E86" w:rsidRDefault="00AB2FE4">
      <w:pPr>
        <w:pStyle w:val="BodyText"/>
        <w:spacing w:before="8" w:line="249" w:lineRule="auto"/>
        <w:ind w:left="675" w:right="105"/>
      </w:pPr>
      <w:r>
        <w:t>The Compensation Committee will perform an assessment of its consultants</w:t>
      </w:r>
      <w:r w:rsidR="00CD0D53">
        <w:t>’</w:t>
      </w:r>
      <w:r>
        <w:t xml:space="preserve"> independence.</w:t>
      </w:r>
      <w:r>
        <w:rPr>
          <w:spacing w:val="-8"/>
        </w:rPr>
        <w:t xml:space="preserve"> </w:t>
      </w:r>
      <w:r>
        <w:t>In</w:t>
      </w:r>
      <w:r>
        <w:rPr>
          <w:spacing w:val="-8"/>
        </w:rPr>
        <w:t xml:space="preserve"> </w:t>
      </w:r>
      <w:r>
        <w:t>performing</w:t>
      </w:r>
      <w:r>
        <w:rPr>
          <w:spacing w:val="-8"/>
        </w:rPr>
        <w:t xml:space="preserve"> </w:t>
      </w:r>
      <w:r>
        <w:t>the</w:t>
      </w:r>
      <w:r>
        <w:rPr>
          <w:spacing w:val="-8"/>
        </w:rPr>
        <w:t xml:space="preserve"> </w:t>
      </w:r>
      <w:r>
        <w:t>assessment,</w:t>
      </w:r>
      <w:r>
        <w:rPr>
          <w:spacing w:val="-8"/>
        </w:rPr>
        <w:t xml:space="preserve"> </w:t>
      </w:r>
      <w:r>
        <w:t>the</w:t>
      </w:r>
      <w:r>
        <w:rPr>
          <w:spacing w:val="-8"/>
        </w:rPr>
        <w:t xml:space="preserve"> </w:t>
      </w:r>
      <w:r>
        <w:t>Compensation</w:t>
      </w:r>
      <w:r>
        <w:rPr>
          <w:spacing w:val="-8"/>
        </w:rPr>
        <w:t xml:space="preserve"> </w:t>
      </w:r>
      <w:r>
        <w:t>Committee</w:t>
      </w:r>
      <w:r>
        <w:rPr>
          <w:spacing w:val="-8"/>
        </w:rPr>
        <w:t xml:space="preserve"> </w:t>
      </w:r>
      <w:r>
        <w:t>will</w:t>
      </w:r>
      <w:r>
        <w:rPr>
          <w:spacing w:val="-8"/>
        </w:rPr>
        <w:t xml:space="preserve"> </w:t>
      </w:r>
      <w:r>
        <w:t>consider</w:t>
      </w:r>
      <w:r>
        <w:rPr>
          <w:spacing w:val="-8"/>
        </w:rPr>
        <w:t xml:space="preserve"> </w:t>
      </w:r>
      <w:r>
        <w:t>the</w:t>
      </w:r>
      <w:r>
        <w:rPr>
          <w:spacing w:val="-8"/>
        </w:rPr>
        <w:t xml:space="preserve"> </w:t>
      </w:r>
      <w:r>
        <w:t>nature and</w:t>
      </w:r>
      <w:r>
        <w:rPr>
          <w:spacing w:val="-3"/>
        </w:rPr>
        <w:t xml:space="preserve"> </w:t>
      </w:r>
      <w:r>
        <w:t>amount</w:t>
      </w:r>
      <w:r>
        <w:rPr>
          <w:spacing w:val="-3"/>
        </w:rPr>
        <w:t xml:space="preserve"> </w:t>
      </w:r>
      <w:r>
        <w:t>of</w:t>
      </w:r>
      <w:r>
        <w:rPr>
          <w:spacing w:val="-4"/>
        </w:rPr>
        <w:t xml:space="preserve"> </w:t>
      </w:r>
      <w:r>
        <w:t>work</w:t>
      </w:r>
      <w:r>
        <w:rPr>
          <w:spacing w:val="-3"/>
        </w:rPr>
        <w:t xml:space="preserve"> </w:t>
      </w:r>
      <w:r>
        <w:t>performed</w:t>
      </w:r>
      <w:r>
        <w:rPr>
          <w:spacing w:val="-3"/>
        </w:rPr>
        <w:t xml:space="preserve"> </w:t>
      </w:r>
      <w:r>
        <w:t>for</w:t>
      </w:r>
      <w:r>
        <w:rPr>
          <w:spacing w:val="-3"/>
        </w:rPr>
        <w:t xml:space="preserve"> </w:t>
      </w:r>
      <w:r>
        <w:t>the</w:t>
      </w:r>
      <w:r>
        <w:rPr>
          <w:spacing w:val="-3"/>
        </w:rPr>
        <w:t xml:space="preserve"> </w:t>
      </w:r>
      <w:r>
        <w:t>Compensation</w:t>
      </w:r>
      <w:r>
        <w:rPr>
          <w:spacing w:val="-3"/>
        </w:rPr>
        <w:t xml:space="preserve"> </w:t>
      </w:r>
      <w:r>
        <w:t>Committee,</w:t>
      </w:r>
      <w:r>
        <w:rPr>
          <w:spacing w:val="-5"/>
        </w:rPr>
        <w:t xml:space="preserve"> </w:t>
      </w:r>
      <w:r>
        <w:t>the</w:t>
      </w:r>
      <w:r>
        <w:rPr>
          <w:spacing w:val="-3"/>
        </w:rPr>
        <w:t xml:space="preserve"> </w:t>
      </w:r>
      <w:r>
        <w:t>nature</w:t>
      </w:r>
      <w:r>
        <w:rPr>
          <w:spacing w:val="-3"/>
        </w:rPr>
        <w:t xml:space="preserve"> </w:t>
      </w:r>
      <w:r>
        <w:t>of</w:t>
      </w:r>
      <w:r>
        <w:rPr>
          <w:spacing w:val="-4"/>
        </w:rPr>
        <w:t xml:space="preserve"> </w:t>
      </w:r>
      <w:r>
        <w:t>any unrelated services performed for the Company, and the amount of fees paid for those services in relation to the firm</w:t>
      </w:r>
      <w:r w:rsidR="00CD0D53">
        <w:t>’</w:t>
      </w:r>
      <w:r>
        <w:t>s total revenues. The consultant annually will prepare for the Compensation Committee an independence letter providing appropriate assurances and confirmation of the consultant</w:t>
      </w:r>
      <w:r w:rsidR="00CD0D53">
        <w:t>’</w:t>
      </w:r>
      <w:r>
        <w:t>s independent status pursuant to this policy.</w:t>
      </w:r>
    </w:p>
    <w:p w14:paraId="76ECF9F8" w14:textId="1E36DC69" w:rsidR="00323E86" w:rsidRDefault="00AB2FE4">
      <w:pPr>
        <w:pStyle w:val="BodyText"/>
        <w:spacing w:before="209" w:line="249" w:lineRule="auto"/>
        <w:ind w:left="675" w:right="107"/>
      </w:pPr>
      <w:r>
        <w:t>The</w:t>
      </w:r>
      <w:r>
        <w:rPr>
          <w:spacing w:val="-8"/>
        </w:rPr>
        <w:t xml:space="preserve"> </w:t>
      </w:r>
      <w:r>
        <w:t>Company</w:t>
      </w:r>
      <w:r>
        <w:rPr>
          <w:spacing w:val="-8"/>
        </w:rPr>
        <w:t xml:space="preserve"> </w:t>
      </w:r>
      <w:r>
        <w:t>will</w:t>
      </w:r>
      <w:r>
        <w:rPr>
          <w:spacing w:val="-8"/>
        </w:rPr>
        <w:t xml:space="preserve"> </w:t>
      </w:r>
      <w:r>
        <w:t>disclose</w:t>
      </w:r>
      <w:r>
        <w:rPr>
          <w:spacing w:val="-8"/>
        </w:rPr>
        <w:t xml:space="preserve"> </w:t>
      </w:r>
      <w:r>
        <w:t>information</w:t>
      </w:r>
      <w:r>
        <w:rPr>
          <w:spacing w:val="-8"/>
        </w:rPr>
        <w:t xml:space="preserve"> </w:t>
      </w:r>
      <w:r>
        <w:t>about</w:t>
      </w:r>
      <w:r>
        <w:rPr>
          <w:spacing w:val="-9"/>
        </w:rPr>
        <w:t xml:space="preserve"> </w:t>
      </w:r>
      <w:r>
        <w:t>the</w:t>
      </w:r>
      <w:r>
        <w:rPr>
          <w:spacing w:val="-8"/>
        </w:rPr>
        <w:t xml:space="preserve"> </w:t>
      </w:r>
      <w:r>
        <w:t>Compensation</w:t>
      </w:r>
      <w:r>
        <w:rPr>
          <w:spacing w:val="-8"/>
        </w:rPr>
        <w:t xml:space="preserve"> </w:t>
      </w:r>
      <w:r>
        <w:t>Committee</w:t>
      </w:r>
      <w:r w:rsidR="00CD0D53">
        <w:t>’</w:t>
      </w:r>
      <w:r>
        <w:t>s</w:t>
      </w:r>
      <w:r>
        <w:rPr>
          <w:spacing w:val="-8"/>
        </w:rPr>
        <w:t xml:space="preserve"> </w:t>
      </w:r>
      <w:r>
        <w:t>use</w:t>
      </w:r>
      <w:r>
        <w:rPr>
          <w:spacing w:val="-8"/>
        </w:rPr>
        <w:t xml:space="preserve"> </w:t>
      </w:r>
      <w:r>
        <w:t>of</w:t>
      </w:r>
      <w:r>
        <w:rPr>
          <w:spacing w:val="-9"/>
        </w:rPr>
        <w:t xml:space="preserve"> </w:t>
      </w:r>
      <w:r>
        <w:t>a</w:t>
      </w:r>
      <w:r>
        <w:rPr>
          <w:spacing w:val="-9"/>
        </w:rPr>
        <w:t xml:space="preserve"> </w:t>
      </w:r>
      <w:r>
        <w:t>consultant</w:t>
      </w:r>
      <w:r>
        <w:rPr>
          <w:spacing w:val="-9"/>
        </w:rPr>
        <w:t xml:space="preserve"> </w:t>
      </w:r>
      <w:r>
        <w:t>in the Company</w:t>
      </w:r>
      <w:r w:rsidR="00CD0D53">
        <w:t>’</w:t>
      </w:r>
      <w:r>
        <w:t>s annual proxy statement, along with the Compensation Committee</w:t>
      </w:r>
      <w:r w:rsidR="00CD0D53">
        <w:t>’</w:t>
      </w:r>
      <w:r>
        <w:t>s assessment of the consultant</w:t>
      </w:r>
      <w:r w:rsidR="00CD0D53">
        <w:t>’</w:t>
      </w:r>
      <w:r>
        <w:t xml:space="preserve">s independence and a description of any unrelated business performed for the </w:t>
      </w:r>
      <w:r>
        <w:rPr>
          <w:spacing w:val="-2"/>
        </w:rPr>
        <w:t>Company.</w:t>
      </w:r>
    </w:p>
    <w:p w14:paraId="7C3E99E6" w14:textId="3C63B3EB" w:rsidR="00323E86" w:rsidRDefault="00AB2FE4">
      <w:pPr>
        <w:pStyle w:val="ListParagraph"/>
        <w:numPr>
          <w:ilvl w:val="0"/>
          <w:numId w:val="2"/>
        </w:numPr>
        <w:tabs>
          <w:tab w:val="left" w:pos="658"/>
          <w:tab w:val="left" w:pos="660"/>
        </w:tabs>
        <w:spacing w:line="249" w:lineRule="auto"/>
        <w:ind w:left="660" w:right="107" w:hanging="444"/>
        <w:jc w:val="both"/>
        <w:rPr>
          <w:rFonts w:ascii="Arial"/>
          <w:sz w:val="19"/>
        </w:rPr>
      </w:pPr>
      <w:r>
        <w:rPr>
          <w:b/>
          <w:sz w:val="24"/>
        </w:rPr>
        <w:t>Executive Sessions of Independent Directors</w:t>
      </w:r>
      <w:r>
        <w:rPr>
          <w:sz w:val="24"/>
        </w:rPr>
        <w:t>. The independent directors of the Company should meet as needed in executive session, i.e., without management present</w:t>
      </w:r>
      <w:r w:rsidR="00CD0D53">
        <w:rPr>
          <w:sz w:val="24"/>
        </w:rPr>
        <w:t>, but is expected to occur at least twice each year</w:t>
      </w:r>
      <w:r>
        <w:rPr>
          <w:sz w:val="24"/>
        </w:rPr>
        <w:t>. Executive sessions of the independent directors may be called and chaired by the Chairman of the Nominating and Governance Committee. These executive session discussions may include such topics as the independent directors determine.</w:t>
      </w:r>
    </w:p>
    <w:p w14:paraId="4E47DFC0" w14:textId="77777777" w:rsidR="00153AF7" w:rsidRDefault="00153AF7" w:rsidP="00153AF7">
      <w:pPr>
        <w:pStyle w:val="Heading1"/>
        <w:spacing w:before="90"/>
        <w:ind w:left="216"/>
      </w:pPr>
      <w:bookmarkStart w:id="3" w:name="Communications_with_Shareholders"/>
      <w:bookmarkEnd w:id="3"/>
    </w:p>
    <w:p w14:paraId="0C507340" w14:textId="125126BD" w:rsidR="00323E86" w:rsidRDefault="00AB2FE4" w:rsidP="00153AF7">
      <w:pPr>
        <w:pStyle w:val="Heading1"/>
        <w:spacing w:before="90"/>
        <w:ind w:left="216"/>
      </w:pPr>
      <w:r>
        <w:t>Communications</w:t>
      </w:r>
      <w:r>
        <w:rPr>
          <w:spacing w:val="-4"/>
        </w:rPr>
        <w:t xml:space="preserve"> </w:t>
      </w:r>
      <w:r>
        <w:t>with</w:t>
      </w:r>
      <w:r>
        <w:rPr>
          <w:spacing w:val="-4"/>
        </w:rPr>
        <w:t xml:space="preserve"> </w:t>
      </w:r>
      <w:r>
        <w:rPr>
          <w:spacing w:val="-2"/>
        </w:rPr>
        <w:t>Shareholders</w:t>
      </w:r>
    </w:p>
    <w:p w14:paraId="0562176D" w14:textId="77777777" w:rsidR="00323E86" w:rsidRDefault="00323E86">
      <w:pPr>
        <w:pStyle w:val="BodyText"/>
        <w:jc w:val="left"/>
        <w:rPr>
          <w:b/>
          <w:sz w:val="26"/>
        </w:rPr>
      </w:pPr>
    </w:p>
    <w:p w14:paraId="0F98399B" w14:textId="77777777" w:rsidR="00323E86" w:rsidRDefault="00AB2FE4">
      <w:pPr>
        <w:pStyle w:val="ListParagraph"/>
        <w:numPr>
          <w:ilvl w:val="0"/>
          <w:numId w:val="2"/>
        </w:numPr>
        <w:tabs>
          <w:tab w:val="left" w:pos="658"/>
          <w:tab w:val="left" w:pos="660"/>
        </w:tabs>
        <w:spacing w:before="1" w:line="249" w:lineRule="auto"/>
        <w:ind w:left="660" w:hanging="454"/>
        <w:jc w:val="both"/>
        <w:rPr>
          <w:rFonts w:ascii="Arial"/>
          <w:sz w:val="19"/>
        </w:rPr>
      </w:pPr>
      <w:r>
        <w:rPr>
          <w:b/>
          <w:sz w:val="24"/>
        </w:rPr>
        <w:t>Shareholder</w:t>
      </w:r>
      <w:r>
        <w:rPr>
          <w:b/>
          <w:spacing w:val="-6"/>
          <w:sz w:val="24"/>
        </w:rPr>
        <w:t xml:space="preserve"> </w:t>
      </w:r>
      <w:r>
        <w:rPr>
          <w:b/>
          <w:sz w:val="24"/>
        </w:rPr>
        <w:t>Communications</w:t>
      </w:r>
      <w:r>
        <w:rPr>
          <w:b/>
          <w:spacing w:val="-6"/>
          <w:sz w:val="24"/>
        </w:rPr>
        <w:t xml:space="preserve"> </w:t>
      </w:r>
      <w:r>
        <w:rPr>
          <w:b/>
          <w:sz w:val="24"/>
        </w:rPr>
        <w:t>to</w:t>
      </w:r>
      <w:r>
        <w:rPr>
          <w:b/>
          <w:spacing w:val="-6"/>
          <w:sz w:val="24"/>
        </w:rPr>
        <w:t xml:space="preserve"> </w:t>
      </w:r>
      <w:r>
        <w:rPr>
          <w:b/>
          <w:sz w:val="24"/>
        </w:rPr>
        <w:t>the</w:t>
      </w:r>
      <w:r>
        <w:rPr>
          <w:b/>
          <w:spacing w:val="-6"/>
          <w:sz w:val="24"/>
        </w:rPr>
        <w:t xml:space="preserve"> </w:t>
      </w:r>
      <w:r>
        <w:rPr>
          <w:b/>
          <w:sz w:val="24"/>
        </w:rPr>
        <w:t>Board</w:t>
      </w:r>
      <w:r>
        <w:rPr>
          <w:sz w:val="24"/>
        </w:rPr>
        <w:t>.</w:t>
      </w:r>
      <w:r>
        <w:rPr>
          <w:spacing w:val="-6"/>
          <w:sz w:val="24"/>
        </w:rPr>
        <w:t xml:space="preserve"> </w:t>
      </w:r>
      <w:r>
        <w:rPr>
          <w:sz w:val="24"/>
        </w:rPr>
        <w:t>Shareholders</w:t>
      </w:r>
      <w:r>
        <w:rPr>
          <w:spacing w:val="-7"/>
          <w:sz w:val="24"/>
        </w:rPr>
        <w:t xml:space="preserve"> </w:t>
      </w:r>
      <w:r>
        <w:rPr>
          <w:sz w:val="24"/>
        </w:rPr>
        <w:t>may</w:t>
      </w:r>
      <w:r>
        <w:rPr>
          <w:spacing w:val="-5"/>
          <w:sz w:val="24"/>
        </w:rPr>
        <w:t xml:space="preserve"> </w:t>
      </w:r>
      <w:r>
        <w:rPr>
          <w:sz w:val="24"/>
        </w:rPr>
        <w:t>contact</w:t>
      </w:r>
      <w:r>
        <w:rPr>
          <w:spacing w:val="-7"/>
          <w:sz w:val="24"/>
        </w:rPr>
        <w:t xml:space="preserve"> </w:t>
      </w:r>
      <w:r>
        <w:rPr>
          <w:sz w:val="24"/>
        </w:rPr>
        <w:t>an</w:t>
      </w:r>
      <w:r>
        <w:rPr>
          <w:spacing w:val="-6"/>
          <w:sz w:val="24"/>
        </w:rPr>
        <w:t xml:space="preserve"> </w:t>
      </w:r>
      <w:r>
        <w:rPr>
          <w:sz w:val="24"/>
        </w:rPr>
        <w:t>individual</w:t>
      </w:r>
      <w:r>
        <w:rPr>
          <w:spacing w:val="-5"/>
          <w:sz w:val="24"/>
        </w:rPr>
        <w:t xml:space="preserve"> </w:t>
      </w:r>
      <w:r>
        <w:rPr>
          <w:sz w:val="24"/>
        </w:rPr>
        <w:t>director,</w:t>
      </w:r>
      <w:r>
        <w:rPr>
          <w:spacing w:val="-6"/>
          <w:sz w:val="24"/>
        </w:rPr>
        <w:t xml:space="preserve"> </w:t>
      </w:r>
      <w:r>
        <w:rPr>
          <w:sz w:val="24"/>
        </w:rPr>
        <w:t>the Board</w:t>
      </w:r>
      <w:r>
        <w:rPr>
          <w:spacing w:val="-6"/>
          <w:sz w:val="24"/>
        </w:rPr>
        <w:t xml:space="preserve"> </w:t>
      </w:r>
      <w:r>
        <w:rPr>
          <w:sz w:val="24"/>
        </w:rPr>
        <w:t>as</w:t>
      </w:r>
      <w:r>
        <w:rPr>
          <w:spacing w:val="-6"/>
          <w:sz w:val="24"/>
        </w:rPr>
        <w:t xml:space="preserve"> </w:t>
      </w:r>
      <w:r>
        <w:rPr>
          <w:sz w:val="24"/>
        </w:rPr>
        <w:t>a</w:t>
      </w:r>
      <w:r>
        <w:rPr>
          <w:spacing w:val="-6"/>
          <w:sz w:val="24"/>
        </w:rPr>
        <w:t xml:space="preserve"> </w:t>
      </w:r>
      <w:r>
        <w:rPr>
          <w:sz w:val="24"/>
        </w:rPr>
        <w:t>group,</w:t>
      </w:r>
      <w:r>
        <w:rPr>
          <w:spacing w:val="-6"/>
          <w:sz w:val="24"/>
        </w:rPr>
        <w:t xml:space="preserve"> </w:t>
      </w:r>
      <w:r>
        <w:rPr>
          <w:sz w:val="24"/>
        </w:rPr>
        <w:t>or</w:t>
      </w:r>
      <w:r>
        <w:rPr>
          <w:spacing w:val="-6"/>
          <w:sz w:val="24"/>
        </w:rPr>
        <w:t xml:space="preserve"> </w:t>
      </w:r>
      <w:r>
        <w:rPr>
          <w:sz w:val="24"/>
        </w:rPr>
        <w:t>a</w:t>
      </w:r>
      <w:r>
        <w:rPr>
          <w:spacing w:val="-6"/>
          <w:sz w:val="24"/>
        </w:rPr>
        <w:t xml:space="preserve"> </w:t>
      </w:r>
      <w:r>
        <w:rPr>
          <w:sz w:val="24"/>
        </w:rPr>
        <w:t>specified</w:t>
      </w:r>
      <w:r>
        <w:rPr>
          <w:spacing w:val="-6"/>
          <w:sz w:val="24"/>
        </w:rPr>
        <w:t xml:space="preserve"> </w:t>
      </w:r>
      <w:r>
        <w:rPr>
          <w:sz w:val="24"/>
        </w:rPr>
        <w:t>Board</w:t>
      </w:r>
      <w:r>
        <w:rPr>
          <w:spacing w:val="-6"/>
          <w:sz w:val="24"/>
        </w:rPr>
        <w:t xml:space="preserve"> </w:t>
      </w:r>
      <w:r>
        <w:rPr>
          <w:sz w:val="24"/>
        </w:rPr>
        <w:t>committee</w:t>
      </w:r>
      <w:r>
        <w:rPr>
          <w:spacing w:val="-7"/>
          <w:sz w:val="24"/>
        </w:rPr>
        <w:t xml:space="preserve"> </w:t>
      </w:r>
      <w:r>
        <w:rPr>
          <w:sz w:val="24"/>
        </w:rPr>
        <w:t>or</w:t>
      </w:r>
      <w:r>
        <w:rPr>
          <w:spacing w:val="-6"/>
          <w:sz w:val="24"/>
        </w:rPr>
        <w:t xml:space="preserve"> </w:t>
      </w:r>
      <w:r>
        <w:rPr>
          <w:sz w:val="24"/>
        </w:rPr>
        <w:t>group,</w:t>
      </w:r>
      <w:r>
        <w:rPr>
          <w:spacing w:val="-6"/>
          <w:sz w:val="24"/>
        </w:rPr>
        <w:t xml:space="preserve"> </w:t>
      </w:r>
      <w:r>
        <w:rPr>
          <w:sz w:val="24"/>
        </w:rPr>
        <w:t>including</w:t>
      </w:r>
      <w:r>
        <w:rPr>
          <w:spacing w:val="-6"/>
          <w:sz w:val="24"/>
        </w:rPr>
        <w:t xml:space="preserve"> </w:t>
      </w:r>
      <w:r>
        <w:rPr>
          <w:sz w:val="24"/>
        </w:rPr>
        <w:t>the</w:t>
      </w:r>
      <w:r>
        <w:rPr>
          <w:spacing w:val="-6"/>
          <w:sz w:val="24"/>
        </w:rPr>
        <w:t xml:space="preserve"> </w:t>
      </w:r>
      <w:r>
        <w:rPr>
          <w:sz w:val="24"/>
        </w:rPr>
        <w:t>independent</w:t>
      </w:r>
      <w:r>
        <w:rPr>
          <w:spacing w:val="-7"/>
          <w:sz w:val="24"/>
        </w:rPr>
        <w:t xml:space="preserve"> </w:t>
      </w:r>
      <w:r>
        <w:rPr>
          <w:sz w:val="24"/>
        </w:rPr>
        <w:t>directors</w:t>
      </w:r>
      <w:r>
        <w:rPr>
          <w:spacing w:val="-6"/>
          <w:sz w:val="24"/>
        </w:rPr>
        <w:t xml:space="preserve"> </w:t>
      </w:r>
      <w:r>
        <w:rPr>
          <w:sz w:val="24"/>
        </w:rPr>
        <w:t>as</w:t>
      </w:r>
      <w:r>
        <w:rPr>
          <w:spacing w:val="-6"/>
          <w:sz w:val="24"/>
        </w:rPr>
        <w:t xml:space="preserve"> </w:t>
      </w:r>
      <w:r>
        <w:rPr>
          <w:sz w:val="24"/>
        </w:rPr>
        <w:t>a group, by the following means:</w:t>
      </w:r>
    </w:p>
    <w:p w14:paraId="5DE6B3A4" w14:textId="77777777" w:rsidR="00323E86" w:rsidRDefault="00323E86">
      <w:pPr>
        <w:pStyle w:val="BodyText"/>
        <w:spacing w:before="7"/>
        <w:jc w:val="left"/>
        <w:rPr>
          <w:sz w:val="33"/>
        </w:rPr>
      </w:pPr>
    </w:p>
    <w:p w14:paraId="28C6C7E7" w14:textId="67BA5EFA" w:rsidR="00CD0D53" w:rsidRDefault="00AB2FE4" w:rsidP="00CD0D53">
      <w:pPr>
        <w:pStyle w:val="BodyText"/>
        <w:spacing w:line="259" w:lineRule="auto"/>
        <w:ind w:left="3792" w:right="2477" w:hanging="3162"/>
        <w:jc w:val="left"/>
      </w:pPr>
      <w:r>
        <w:t>Postage</w:t>
      </w:r>
      <w:r>
        <w:rPr>
          <w:spacing w:val="-12"/>
        </w:rPr>
        <w:t xml:space="preserve"> </w:t>
      </w:r>
      <w:r>
        <w:t>Mail:</w:t>
      </w:r>
      <w:r>
        <w:rPr>
          <w:spacing w:val="-12"/>
        </w:rPr>
        <w:t xml:space="preserve"> </w:t>
      </w:r>
      <w:r w:rsidR="00CD0D53">
        <w:rPr>
          <w:spacing w:val="-12"/>
        </w:rPr>
        <w:tab/>
      </w:r>
      <w:r w:rsidR="009249ED">
        <w:t>Chief Financial Officer</w:t>
      </w:r>
      <w:r>
        <w:t xml:space="preserve"> </w:t>
      </w:r>
    </w:p>
    <w:p w14:paraId="76868D97" w14:textId="1253E0C4" w:rsidR="00323E86" w:rsidRDefault="00CD0D53" w:rsidP="008C2F3D">
      <w:pPr>
        <w:pStyle w:val="BodyText"/>
        <w:spacing w:line="259" w:lineRule="auto"/>
        <w:ind w:left="3792" w:right="2477" w:hanging="192"/>
        <w:jc w:val="left"/>
      </w:pPr>
      <w:r>
        <w:t xml:space="preserve">   </w:t>
      </w:r>
      <w:r w:rsidR="00AB2FE4">
        <w:t>Attn: Board of Directors</w:t>
      </w:r>
    </w:p>
    <w:p w14:paraId="22F2D317" w14:textId="77777777" w:rsidR="00323E86" w:rsidRDefault="00AB2FE4">
      <w:pPr>
        <w:pStyle w:val="BodyText"/>
        <w:spacing w:line="259" w:lineRule="auto"/>
        <w:ind w:left="3780" w:right="4130"/>
        <w:jc w:val="left"/>
      </w:pPr>
      <w:r>
        <w:t>JAKKS</w:t>
      </w:r>
      <w:r>
        <w:rPr>
          <w:spacing w:val="-15"/>
        </w:rPr>
        <w:t xml:space="preserve"> </w:t>
      </w:r>
      <w:r>
        <w:t>Pacific,</w:t>
      </w:r>
      <w:r>
        <w:rPr>
          <w:spacing w:val="-15"/>
        </w:rPr>
        <w:t xml:space="preserve"> </w:t>
      </w:r>
      <w:r>
        <w:t>Inc. 2951 28th Street</w:t>
      </w:r>
    </w:p>
    <w:p w14:paraId="5898EF4C" w14:textId="77777777" w:rsidR="00323E86" w:rsidRDefault="00AB2FE4" w:rsidP="00D132A5">
      <w:pPr>
        <w:pStyle w:val="BodyText"/>
        <w:spacing w:line="259" w:lineRule="auto"/>
        <w:ind w:left="3780" w:right="3302"/>
        <w:jc w:val="left"/>
      </w:pPr>
      <w:r>
        <w:t>Santa</w:t>
      </w:r>
      <w:r>
        <w:rPr>
          <w:spacing w:val="-13"/>
        </w:rPr>
        <w:t xml:space="preserve"> </w:t>
      </w:r>
      <w:r>
        <w:t>Monica,</w:t>
      </w:r>
      <w:r>
        <w:rPr>
          <w:spacing w:val="-13"/>
        </w:rPr>
        <w:t xml:space="preserve"> </w:t>
      </w:r>
      <w:r>
        <w:t>CA</w:t>
      </w:r>
      <w:r>
        <w:rPr>
          <w:spacing w:val="-13"/>
        </w:rPr>
        <w:t xml:space="preserve"> </w:t>
      </w:r>
      <w:r>
        <w:t xml:space="preserve">90405 </w:t>
      </w:r>
      <w:r>
        <w:rPr>
          <w:spacing w:val="-4"/>
        </w:rPr>
        <w:t>USA</w:t>
      </w:r>
    </w:p>
    <w:p w14:paraId="7E211D8F" w14:textId="63778825" w:rsidR="00323E86" w:rsidRDefault="00AB2FE4">
      <w:pPr>
        <w:pStyle w:val="BodyText"/>
        <w:spacing w:before="233" w:line="249" w:lineRule="auto"/>
        <w:ind w:left="675" w:right="106"/>
      </w:pPr>
      <w:r>
        <w:t>E-mail:</w:t>
      </w:r>
      <w:r w:rsidR="00CD0D53">
        <w:tab/>
      </w:r>
      <w:r w:rsidR="00CD0D53">
        <w:tab/>
      </w:r>
      <w:r w:rsidR="00CD0D53">
        <w:tab/>
      </w:r>
      <w:r w:rsidR="00CD0D53">
        <w:tab/>
        <w:t xml:space="preserve">   </w:t>
      </w:r>
      <w:r>
        <w:t xml:space="preserve">go to JAKKS website at </w:t>
      </w:r>
      <w:hyperlink r:id="rId8">
        <w:r>
          <w:rPr>
            <w:color w:val="0000FF"/>
            <w:u w:val="single" w:color="0000FF"/>
          </w:rPr>
          <w:t>http://www.jakkspacific.com</w:t>
        </w:r>
      </w:hyperlink>
      <w:r>
        <w:rPr>
          <w:color w:val="0000FF"/>
        </w:rPr>
        <w:t xml:space="preserve"> </w:t>
      </w:r>
      <w:r>
        <w:t>and then click on corporate governance and then contact the Board and fill out the form provided.</w:t>
      </w:r>
    </w:p>
    <w:p w14:paraId="5777E6D1" w14:textId="77777777" w:rsidR="00323E86" w:rsidRDefault="00AB2FE4">
      <w:pPr>
        <w:pStyle w:val="BodyText"/>
        <w:spacing w:before="213" w:line="249" w:lineRule="auto"/>
        <w:ind w:left="675" w:right="107"/>
      </w:pPr>
      <w:r>
        <w:t>Each communication should specify the applicable addressee or addressees to be contacted as well as the general topic of the communication. The Company will initially receive and process communications before forwarding them to the addressee.</w:t>
      </w:r>
    </w:p>
    <w:p w14:paraId="2DDEC11C" w14:textId="77777777" w:rsidR="00323E86" w:rsidRDefault="00AB2FE4">
      <w:pPr>
        <w:pStyle w:val="BodyText"/>
        <w:spacing w:before="212" w:line="249" w:lineRule="auto"/>
        <w:ind w:left="675" w:right="107"/>
      </w:pPr>
      <w:r>
        <w:t>Communications also may be referred to other departments within the Company. The Company generally will not forward to the directors a communication that it determines to be primarily commercial in nature or related to an improper or irrelevant topic, or that requests general information about the Company.</w:t>
      </w:r>
    </w:p>
    <w:p w14:paraId="55A31933" w14:textId="77777777" w:rsidR="00323E86" w:rsidRDefault="00AB2FE4">
      <w:pPr>
        <w:pStyle w:val="BodyText"/>
        <w:spacing w:before="211" w:line="249" w:lineRule="auto"/>
        <w:ind w:left="675" w:right="106"/>
      </w:pPr>
      <w:r>
        <w:t>Concerns about questionable accounting or auditing matters or possible violations of the JAKKS Pacific,</w:t>
      </w:r>
      <w:r>
        <w:rPr>
          <w:spacing w:val="-6"/>
        </w:rPr>
        <w:t xml:space="preserve"> </w:t>
      </w:r>
      <w:r>
        <w:t>Inc.</w:t>
      </w:r>
      <w:r>
        <w:rPr>
          <w:spacing w:val="-7"/>
        </w:rPr>
        <w:t xml:space="preserve"> </w:t>
      </w:r>
      <w:r>
        <w:t>Code</w:t>
      </w:r>
      <w:r>
        <w:rPr>
          <w:spacing w:val="-6"/>
        </w:rPr>
        <w:t xml:space="preserve"> </w:t>
      </w:r>
      <w:r>
        <w:t>of</w:t>
      </w:r>
      <w:r>
        <w:rPr>
          <w:spacing w:val="-7"/>
        </w:rPr>
        <w:t xml:space="preserve"> </w:t>
      </w:r>
      <w:r>
        <w:t>Conduct</w:t>
      </w:r>
      <w:r>
        <w:rPr>
          <w:spacing w:val="-6"/>
        </w:rPr>
        <w:t xml:space="preserve"> </w:t>
      </w:r>
      <w:r>
        <w:t>should</w:t>
      </w:r>
      <w:r>
        <w:rPr>
          <w:spacing w:val="-7"/>
        </w:rPr>
        <w:t xml:space="preserve"> </w:t>
      </w:r>
      <w:r>
        <w:t>be</w:t>
      </w:r>
      <w:r>
        <w:rPr>
          <w:spacing w:val="-6"/>
        </w:rPr>
        <w:t xml:space="preserve"> </w:t>
      </w:r>
      <w:r>
        <w:t>reported</w:t>
      </w:r>
      <w:r>
        <w:rPr>
          <w:spacing w:val="-7"/>
        </w:rPr>
        <w:t xml:space="preserve"> </w:t>
      </w:r>
      <w:r>
        <w:t>pursuant</w:t>
      </w:r>
      <w:r>
        <w:rPr>
          <w:spacing w:val="-7"/>
        </w:rPr>
        <w:t xml:space="preserve"> </w:t>
      </w:r>
      <w:r>
        <w:t>to</w:t>
      </w:r>
      <w:r>
        <w:rPr>
          <w:spacing w:val="-6"/>
        </w:rPr>
        <w:t xml:space="preserve"> </w:t>
      </w:r>
      <w:r>
        <w:t>the</w:t>
      </w:r>
      <w:r>
        <w:rPr>
          <w:spacing w:val="-6"/>
        </w:rPr>
        <w:t xml:space="preserve"> </w:t>
      </w:r>
      <w:r>
        <w:t>procedures</w:t>
      </w:r>
      <w:r>
        <w:rPr>
          <w:spacing w:val="-6"/>
        </w:rPr>
        <w:t xml:space="preserve"> </w:t>
      </w:r>
      <w:r>
        <w:t>outlined</w:t>
      </w:r>
      <w:r>
        <w:rPr>
          <w:spacing w:val="-6"/>
        </w:rPr>
        <w:t xml:space="preserve"> </w:t>
      </w:r>
      <w:r>
        <w:t>in</w:t>
      </w:r>
      <w:r>
        <w:rPr>
          <w:spacing w:val="-6"/>
        </w:rPr>
        <w:t xml:space="preserve"> </w:t>
      </w:r>
      <w:r>
        <w:t>the</w:t>
      </w:r>
      <w:r>
        <w:rPr>
          <w:spacing w:val="-6"/>
        </w:rPr>
        <w:t xml:space="preserve"> </w:t>
      </w:r>
      <w:r>
        <w:t>Code</w:t>
      </w:r>
      <w:r>
        <w:rPr>
          <w:spacing w:val="-6"/>
        </w:rPr>
        <w:t xml:space="preserve"> </w:t>
      </w:r>
      <w:r>
        <w:t xml:space="preserve">of Conduct, available on the Company's Web site at </w:t>
      </w:r>
      <w:hyperlink r:id="rId9">
        <w:r>
          <w:rPr>
            <w:color w:val="0000FF"/>
            <w:u w:val="single" w:color="0000FF"/>
          </w:rPr>
          <w:t>http://www.jakkspacific.com</w:t>
        </w:r>
      </w:hyperlink>
      <w:r>
        <w:rPr>
          <w:color w:val="0000FF"/>
        </w:rPr>
        <w:t xml:space="preserve"> </w:t>
      </w:r>
      <w:r>
        <w:t>and click on corporate governance, and go to code of conduct.</w:t>
      </w:r>
    </w:p>
    <w:p w14:paraId="6D0AA50C" w14:textId="01337223" w:rsidR="00323E86" w:rsidRDefault="00AB2FE4">
      <w:pPr>
        <w:pStyle w:val="ListParagraph"/>
        <w:numPr>
          <w:ilvl w:val="0"/>
          <w:numId w:val="2"/>
        </w:numPr>
        <w:tabs>
          <w:tab w:val="left" w:pos="572"/>
          <w:tab w:val="left" w:pos="669"/>
        </w:tabs>
        <w:spacing w:line="247" w:lineRule="auto"/>
        <w:ind w:left="669" w:right="107" w:hanging="454"/>
        <w:jc w:val="both"/>
        <w:rPr>
          <w:sz w:val="24"/>
        </w:rPr>
      </w:pPr>
      <w:r>
        <w:rPr>
          <w:b/>
          <w:sz w:val="24"/>
        </w:rPr>
        <w:t>Attendance</w:t>
      </w:r>
      <w:r>
        <w:rPr>
          <w:b/>
          <w:spacing w:val="-6"/>
          <w:sz w:val="24"/>
        </w:rPr>
        <w:t xml:space="preserve"> </w:t>
      </w:r>
      <w:r>
        <w:rPr>
          <w:b/>
          <w:sz w:val="24"/>
        </w:rPr>
        <w:t>at</w:t>
      </w:r>
      <w:r>
        <w:rPr>
          <w:b/>
          <w:spacing w:val="-5"/>
          <w:sz w:val="24"/>
        </w:rPr>
        <w:t xml:space="preserve"> </w:t>
      </w:r>
      <w:r>
        <w:rPr>
          <w:b/>
          <w:sz w:val="24"/>
        </w:rPr>
        <w:t>Annual</w:t>
      </w:r>
      <w:r>
        <w:rPr>
          <w:b/>
          <w:spacing w:val="-5"/>
          <w:sz w:val="24"/>
        </w:rPr>
        <w:t xml:space="preserve"> </w:t>
      </w:r>
      <w:r>
        <w:rPr>
          <w:b/>
          <w:sz w:val="24"/>
        </w:rPr>
        <w:t>Shareholder</w:t>
      </w:r>
      <w:r>
        <w:rPr>
          <w:b/>
          <w:spacing w:val="-6"/>
          <w:sz w:val="24"/>
        </w:rPr>
        <w:t xml:space="preserve"> </w:t>
      </w:r>
      <w:r>
        <w:rPr>
          <w:b/>
          <w:sz w:val="24"/>
        </w:rPr>
        <w:t>Meeting</w:t>
      </w:r>
      <w:r>
        <w:rPr>
          <w:sz w:val="24"/>
        </w:rPr>
        <w:t>.</w:t>
      </w:r>
      <w:r>
        <w:rPr>
          <w:spacing w:val="-6"/>
          <w:sz w:val="24"/>
        </w:rPr>
        <w:t xml:space="preserve"> </w:t>
      </w:r>
      <w:r>
        <w:rPr>
          <w:sz w:val="24"/>
        </w:rPr>
        <w:t>Each</w:t>
      </w:r>
      <w:r>
        <w:rPr>
          <w:spacing w:val="-6"/>
          <w:sz w:val="24"/>
        </w:rPr>
        <w:t xml:space="preserve"> </w:t>
      </w:r>
      <w:r>
        <w:rPr>
          <w:sz w:val="24"/>
        </w:rPr>
        <w:t>director</w:t>
      </w:r>
      <w:r>
        <w:rPr>
          <w:spacing w:val="-7"/>
          <w:sz w:val="24"/>
        </w:rPr>
        <w:t xml:space="preserve"> </w:t>
      </w:r>
      <w:r>
        <w:rPr>
          <w:sz w:val="24"/>
        </w:rPr>
        <w:t>is</w:t>
      </w:r>
      <w:r>
        <w:rPr>
          <w:spacing w:val="-7"/>
          <w:sz w:val="24"/>
        </w:rPr>
        <w:t xml:space="preserve"> </w:t>
      </w:r>
      <w:r>
        <w:rPr>
          <w:sz w:val="24"/>
        </w:rPr>
        <w:t>encouraged</w:t>
      </w:r>
      <w:r>
        <w:rPr>
          <w:spacing w:val="-6"/>
          <w:sz w:val="24"/>
        </w:rPr>
        <w:t xml:space="preserve"> </w:t>
      </w:r>
      <w:r>
        <w:rPr>
          <w:sz w:val="24"/>
        </w:rPr>
        <w:t>to</w:t>
      </w:r>
      <w:r>
        <w:rPr>
          <w:spacing w:val="-6"/>
          <w:sz w:val="24"/>
        </w:rPr>
        <w:t xml:space="preserve"> </w:t>
      </w:r>
      <w:r>
        <w:rPr>
          <w:sz w:val="24"/>
        </w:rPr>
        <w:t>attend</w:t>
      </w:r>
      <w:r>
        <w:rPr>
          <w:spacing w:val="-6"/>
          <w:sz w:val="24"/>
        </w:rPr>
        <w:t xml:space="preserve"> </w:t>
      </w:r>
      <w:r>
        <w:rPr>
          <w:sz w:val="24"/>
        </w:rPr>
        <w:t>the</w:t>
      </w:r>
      <w:r>
        <w:rPr>
          <w:spacing w:val="-6"/>
          <w:sz w:val="24"/>
        </w:rPr>
        <w:t xml:space="preserve"> </w:t>
      </w:r>
      <w:r>
        <w:rPr>
          <w:sz w:val="24"/>
        </w:rPr>
        <w:t>Company's annual meeting of shareholders</w:t>
      </w:r>
      <w:r w:rsidR="009249ED">
        <w:rPr>
          <w:sz w:val="24"/>
        </w:rPr>
        <w:t>.</w:t>
      </w:r>
    </w:p>
    <w:p w14:paraId="30A70C4D" w14:textId="77777777" w:rsidR="00CD0D53" w:rsidRDefault="00CD0D53">
      <w:pPr>
        <w:pStyle w:val="Heading1"/>
        <w:spacing w:before="14"/>
        <w:ind w:left="659"/>
      </w:pPr>
      <w:bookmarkStart w:id="4" w:name="Performance_Evaluation;_Succession_Plann"/>
      <w:bookmarkEnd w:id="4"/>
    </w:p>
    <w:p w14:paraId="4C6AB04D" w14:textId="26D7676A" w:rsidR="00323E86" w:rsidRDefault="00AB2FE4">
      <w:pPr>
        <w:pStyle w:val="Heading1"/>
        <w:spacing w:before="14"/>
        <w:ind w:left="659"/>
      </w:pPr>
      <w:r>
        <w:t>Performance</w:t>
      </w:r>
      <w:r>
        <w:rPr>
          <w:spacing w:val="-4"/>
        </w:rPr>
        <w:t xml:space="preserve"> </w:t>
      </w:r>
      <w:r>
        <w:t>Evaluation;</w:t>
      </w:r>
      <w:r>
        <w:rPr>
          <w:spacing w:val="-4"/>
        </w:rPr>
        <w:t xml:space="preserve"> </w:t>
      </w:r>
      <w:r>
        <w:t>Succession</w:t>
      </w:r>
      <w:r>
        <w:rPr>
          <w:spacing w:val="-4"/>
        </w:rPr>
        <w:t xml:space="preserve"> </w:t>
      </w:r>
      <w:r>
        <w:rPr>
          <w:spacing w:val="-2"/>
        </w:rPr>
        <w:t>Planning</w:t>
      </w:r>
    </w:p>
    <w:p w14:paraId="33FA4607" w14:textId="77777777" w:rsidR="00323E86" w:rsidRDefault="00323E86">
      <w:pPr>
        <w:pStyle w:val="BodyText"/>
        <w:spacing w:before="5"/>
        <w:jc w:val="left"/>
        <w:rPr>
          <w:b/>
          <w:sz w:val="21"/>
        </w:rPr>
      </w:pPr>
    </w:p>
    <w:p w14:paraId="235D3C08" w14:textId="77777777" w:rsidR="00323E86" w:rsidRDefault="00AB2FE4">
      <w:pPr>
        <w:pStyle w:val="ListParagraph"/>
        <w:numPr>
          <w:ilvl w:val="0"/>
          <w:numId w:val="2"/>
        </w:numPr>
        <w:tabs>
          <w:tab w:val="left" w:pos="658"/>
          <w:tab w:val="left" w:pos="660"/>
        </w:tabs>
        <w:spacing w:before="0" w:line="249" w:lineRule="auto"/>
        <w:ind w:left="660" w:right="105" w:hanging="444"/>
        <w:jc w:val="both"/>
        <w:rPr>
          <w:rFonts w:ascii="Arial"/>
          <w:sz w:val="19"/>
        </w:rPr>
      </w:pPr>
      <w:r>
        <w:rPr>
          <w:b/>
          <w:sz w:val="24"/>
        </w:rPr>
        <w:t>Annual</w:t>
      </w:r>
      <w:r>
        <w:rPr>
          <w:b/>
          <w:spacing w:val="-2"/>
          <w:sz w:val="24"/>
        </w:rPr>
        <w:t xml:space="preserve"> </w:t>
      </w:r>
      <w:r>
        <w:rPr>
          <w:b/>
          <w:sz w:val="24"/>
        </w:rPr>
        <w:t>CEO</w:t>
      </w:r>
      <w:r>
        <w:rPr>
          <w:b/>
          <w:spacing w:val="-2"/>
          <w:sz w:val="24"/>
        </w:rPr>
        <w:t xml:space="preserve"> </w:t>
      </w:r>
      <w:r>
        <w:rPr>
          <w:b/>
          <w:sz w:val="24"/>
        </w:rPr>
        <w:t>Evaluation</w:t>
      </w:r>
      <w:r>
        <w:rPr>
          <w:sz w:val="24"/>
        </w:rPr>
        <w:t>.</w:t>
      </w:r>
      <w:r>
        <w:rPr>
          <w:spacing w:val="-2"/>
          <w:sz w:val="24"/>
        </w:rPr>
        <w:t xml:space="preserve"> </w:t>
      </w:r>
      <w:r>
        <w:rPr>
          <w:sz w:val="24"/>
        </w:rPr>
        <w:t>The</w:t>
      </w:r>
      <w:r>
        <w:rPr>
          <w:spacing w:val="-2"/>
          <w:sz w:val="24"/>
        </w:rPr>
        <w:t xml:space="preserve"> </w:t>
      </w:r>
      <w:r>
        <w:rPr>
          <w:sz w:val="24"/>
        </w:rPr>
        <w:t>Chairman</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Board,</w:t>
      </w:r>
      <w:r>
        <w:rPr>
          <w:spacing w:val="-2"/>
          <w:sz w:val="24"/>
        </w:rPr>
        <w:t xml:space="preserve"> </w:t>
      </w:r>
      <w:r>
        <w:rPr>
          <w:sz w:val="24"/>
        </w:rPr>
        <w:t>if</w:t>
      </w:r>
      <w:r>
        <w:rPr>
          <w:spacing w:val="-3"/>
          <w:sz w:val="24"/>
        </w:rPr>
        <w:t xml:space="preserve"> </w:t>
      </w:r>
      <w:r>
        <w:rPr>
          <w:sz w:val="24"/>
        </w:rPr>
        <w:t>the</w:t>
      </w:r>
      <w:r>
        <w:rPr>
          <w:spacing w:val="-2"/>
          <w:sz w:val="24"/>
        </w:rPr>
        <w:t xml:space="preserve"> </w:t>
      </w:r>
      <w:r>
        <w:rPr>
          <w:sz w:val="24"/>
        </w:rPr>
        <w:t>Chairman</w:t>
      </w:r>
      <w:r>
        <w:rPr>
          <w:spacing w:val="-1"/>
          <w:sz w:val="24"/>
        </w:rPr>
        <w:t xml:space="preserve"> </w:t>
      </w:r>
      <w:r>
        <w:rPr>
          <w:sz w:val="24"/>
        </w:rPr>
        <w:t>is</w:t>
      </w:r>
      <w:r>
        <w:rPr>
          <w:spacing w:val="-2"/>
          <w:sz w:val="24"/>
        </w:rPr>
        <w:t xml:space="preserve"> </w:t>
      </w:r>
      <w:r>
        <w:rPr>
          <w:sz w:val="24"/>
        </w:rPr>
        <w:t>an</w:t>
      </w:r>
      <w:r>
        <w:rPr>
          <w:spacing w:val="-2"/>
          <w:sz w:val="24"/>
        </w:rPr>
        <w:t xml:space="preserve"> </w:t>
      </w:r>
      <w:r>
        <w:rPr>
          <w:sz w:val="24"/>
        </w:rPr>
        <w:t>independent</w:t>
      </w:r>
      <w:r>
        <w:rPr>
          <w:spacing w:val="-2"/>
          <w:sz w:val="24"/>
        </w:rPr>
        <w:t xml:space="preserve"> </w:t>
      </w:r>
      <w:r>
        <w:rPr>
          <w:sz w:val="24"/>
        </w:rPr>
        <w:t>director, or otherwise the Chairman of the Nominating and Governance Committee, leads the Nominating and</w:t>
      </w:r>
      <w:r>
        <w:rPr>
          <w:spacing w:val="-3"/>
          <w:sz w:val="24"/>
        </w:rPr>
        <w:t xml:space="preserve"> </w:t>
      </w:r>
      <w:r>
        <w:rPr>
          <w:sz w:val="24"/>
        </w:rPr>
        <w:t>Governance</w:t>
      </w:r>
      <w:r>
        <w:rPr>
          <w:spacing w:val="-3"/>
          <w:sz w:val="24"/>
        </w:rPr>
        <w:t xml:space="preserve"> </w:t>
      </w:r>
      <w:r>
        <w:rPr>
          <w:sz w:val="24"/>
        </w:rPr>
        <w:t>Committee</w:t>
      </w:r>
      <w:r>
        <w:rPr>
          <w:spacing w:val="-4"/>
          <w:sz w:val="24"/>
        </w:rPr>
        <w:t xml:space="preserve"> </w:t>
      </w:r>
      <w:r>
        <w:rPr>
          <w:sz w:val="24"/>
        </w:rPr>
        <w:t>in</w:t>
      </w:r>
      <w:r>
        <w:rPr>
          <w:spacing w:val="-5"/>
          <w:sz w:val="24"/>
        </w:rPr>
        <w:t xml:space="preserve"> </w:t>
      </w:r>
      <w:r>
        <w:rPr>
          <w:sz w:val="24"/>
        </w:rPr>
        <w:t>conducting</w:t>
      </w:r>
      <w:r>
        <w:rPr>
          <w:spacing w:val="-5"/>
          <w:sz w:val="24"/>
        </w:rPr>
        <w:t xml:space="preserve"> </w:t>
      </w:r>
      <w:r>
        <w:rPr>
          <w:sz w:val="24"/>
        </w:rPr>
        <w:t>a</w:t>
      </w:r>
      <w:r>
        <w:rPr>
          <w:spacing w:val="-4"/>
          <w:sz w:val="24"/>
        </w:rPr>
        <w:t xml:space="preserve"> </w:t>
      </w:r>
      <w:r>
        <w:rPr>
          <w:sz w:val="24"/>
        </w:rPr>
        <w:t>review</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performance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CEO.</w:t>
      </w:r>
      <w:r>
        <w:rPr>
          <w:spacing w:val="-3"/>
          <w:sz w:val="24"/>
        </w:rPr>
        <w:t xml:space="preserve"> </w:t>
      </w:r>
      <w:r>
        <w:rPr>
          <w:sz w:val="24"/>
        </w:rPr>
        <w:t>The</w:t>
      </w:r>
      <w:r>
        <w:rPr>
          <w:spacing w:val="-3"/>
          <w:sz w:val="24"/>
        </w:rPr>
        <w:t xml:space="preserve"> </w:t>
      </w:r>
      <w:r>
        <w:rPr>
          <w:sz w:val="24"/>
        </w:rPr>
        <w:t>evaluation results</w:t>
      </w:r>
      <w:r>
        <w:rPr>
          <w:spacing w:val="-9"/>
          <w:sz w:val="24"/>
        </w:rPr>
        <w:t xml:space="preserve"> </w:t>
      </w:r>
      <w:r>
        <w:rPr>
          <w:sz w:val="24"/>
        </w:rPr>
        <w:t>are</w:t>
      </w:r>
      <w:r>
        <w:rPr>
          <w:spacing w:val="-9"/>
          <w:sz w:val="24"/>
        </w:rPr>
        <w:t xml:space="preserve"> </w:t>
      </w:r>
      <w:r>
        <w:rPr>
          <w:sz w:val="24"/>
        </w:rPr>
        <w:t>reviewed</w:t>
      </w:r>
      <w:r>
        <w:rPr>
          <w:spacing w:val="-9"/>
          <w:sz w:val="24"/>
        </w:rPr>
        <w:t xml:space="preserve"> </w:t>
      </w:r>
      <w:r>
        <w:rPr>
          <w:sz w:val="24"/>
        </w:rPr>
        <w:t>and</w:t>
      </w:r>
      <w:r>
        <w:rPr>
          <w:spacing w:val="-11"/>
          <w:sz w:val="24"/>
        </w:rPr>
        <w:t xml:space="preserve"> </w:t>
      </w:r>
      <w:r>
        <w:rPr>
          <w:sz w:val="24"/>
        </w:rPr>
        <w:t>discussed</w:t>
      </w:r>
      <w:r>
        <w:rPr>
          <w:spacing w:val="-11"/>
          <w:sz w:val="24"/>
        </w:rPr>
        <w:t xml:space="preserve"> </w:t>
      </w:r>
      <w:r>
        <w:rPr>
          <w:sz w:val="24"/>
        </w:rPr>
        <w:t>with</w:t>
      </w:r>
      <w:r>
        <w:rPr>
          <w:spacing w:val="-9"/>
          <w:sz w:val="24"/>
        </w:rPr>
        <w:t xml:space="preserve"> </w:t>
      </w:r>
      <w:r>
        <w:rPr>
          <w:sz w:val="24"/>
        </w:rPr>
        <w:t>the</w:t>
      </w:r>
      <w:r>
        <w:rPr>
          <w:spacing w:val="-10"/>
          <w:sz w:val="24"/>
        </w:rPr>
        <w:t xml:space="preserve"> </w:t>
      </w:r>
      <w:r>
        <w:rPr>
          <w:sz w:val="24"/>
        </w:rPr>
        <w:t>independent</w:t>
      </w:r>
      <w:r>
        <w:rPr>
          <w:spacing w:val="-9"/>
          <w:sz w:val="24"/>
        </w:rPr>
        <w:t xml:space="preserve"> </w:t>
      </w:r>
      <w:r>
        <w:rPr>
          <w:sz w:val="24"/>
        </w:rPr>
        <w:t>directors,</w:t>
      </w:r>
      <w:r>
        <w:rPr>
          <w:spacing w:val="-9"/>
          <w:sz w:val="24"/>
        </w:rPr>
        <w:t xml:space="preserve"> </w:t>
      </w:r>
      <w:r>
        <w:rPr>
          <w:sz w:val="24"/>
        </w:rPr>
        <w:t>and</w:t>
      </w:r>
      <w:r>
        <w:rPr>
          <w:spacing w:val="-11"/>
          <w:sz w:val="24"/>
        </w:rPr>
        <w:t xml:space="preserve"> </w:t>
      </w:r>
      <w:r>
        <w:rPr>
          <w:sz w:val="24"/>
        </w:rPr>
        <w:t>the</w:t>
      </w:r>
      <w:r>
        <w:rPr>
          <w:spacing w:val="-10"/>
          <w:sz w:val="24"/>
        </w:rPr>
        <w:t xml:space="preserve"> </w:t>
      </w:r>
      <w:r>
        <w:rPr>
          <w:sz w:val="24"/>
        </w:rPr>
        <w:t>results</w:t>
      </w:r>
      <w:r>
        <w:rPr>
          <w:spacing w:val="-9"/>
          <w:sz w:val="24"/>
        </w:rPr>
        <w:t xml:space="preserve"> </w:t>
      </w:r>
      <w:r>
        <w:rPr>
          <w:sz w:val="24"/>
        </w:rPr>
        <w:t>are</w:t>
      </w:r>
      <w:r>
        <w:rPr>
          <w:spacing w:val="-9"/>
          <w:sz w:val="24"/>
        </w:rPr>
        <w:t xml:space="preserve"> </w:t>
      </w:r>
      <w:r>
        <w:rPr>
          <w:sz w:val="24"/>
        </w:rPr>
        <w:t>communicated to the CEO. The Nominating and Governance Committee establishes the evaluation process and determines the criteria on which the performance of the CEO is evaluated.</w:t>
      </w:r>
    </w:p>
    <w:p w14:paraId="65D09F9D" w14:textId="77777777" w:rsidR="00323E86" w:rsidRDefault="00AB2FE4">
      <w:pPr>
        <w:pStyle w:val="ListParagraph"/>
        <w:numPr>
          <w:ilvl w:val="0"/>
          <w:numId w:val="2"/>
        </w:numPr>
        <w:tabs>
          <w:tab w:val="left" w:pos="658"/>
          <w:tab w:val="left" w:pos="660"/>
        </w:tabs>
        <w:spacing w:before="90" w:line="242" w:lineRule="auto"/>
        <w:ind w:left="660" w:right="107" w:hanging="444"/>
        <w:jc w:val="both"/>
        <w:rPr>
          <w:rFonts w:ascii="Arial"/>
          <w:sz w:val="19"/>
        </w:rPr>
      </w:pPr>
      <w:r>
        <w:rPr>
          <w:b/>
          <w:sz w:val="24"/>
        </w:rPr>
        <w:t>Succession Planning</w:t>
      </w:r>
      <w:r>
        <w:rPr>
          <w:sz w:val="24"/>
        </w:rPr>
        <w:t>. As part of the officer evaluation process, the Nominating and Governance Committee</w:t>
      </w:r>
      <w:r>
        <w:rPr>
          <w:spacing w:val="-5"/>
          <w:sz w:val="24"/>
        </w:rPr>
        <w:t xml:space="preserve"> </w:t>
      </w:r>
      <w:r>
        <w:rPr>
          <w:sz w:val="24"/>
        </w:rPr>
        <w:t>works</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CEO</w:t>
      </w:r>
      <w:r>
        <w:rPr>
          <w:spacing w:val="-4"/>
          <w:sz w:val="24"/>
        </w:rPr>
        <w:t xml:space="preserve"> </w:t>
      </w:r>
      <w:r>
        <w:rPr>
          <w:sz w:val="24"/>
        </w:rPr>
        <w:t>to</w:t>
      </w:r>
      <w:r>
        <w:rPr>
          <w:spacing w:val="-4"/>
          <w:sz w:val="24"/>
        </w:rPr>
        <w:t xml:space="preserve"> </w:t>
      </w:r>
      <w:r>
        <w:rPr>
          <w:sz w:val="24"/>
        </w:rPr>
        <w:t>plan</w:t>
      </w:r>
      <w:r>
        <w:rPr>
          <w:spacing w:val="-4"/>
          <w:sz w:val="24"/>
        </w:rPr>
        <w:t xml:space="preserve"> </w:t>
      </w:r>
      <w:r>
        <w:rPr>
          <w:sz w:val="24"/>
        </w:rPr>
        <w:t>for</w:t>
      </w:r>
      <w:r>
        <w:rPr>
          <w:spacing w:val="-3"/>
          <w:sz w:val="24"/>
        </w:rPr>
        <w:t xml:space="preserve"> </w:t>
      </w:r>
      <w:r>
        <w:rPr>
          <w:sz w:val="24"/>
        </w:rPr>
        <w:t>CEO</w:t>
      </w:r>
      <w:r>
        <w:rPr>
          <w:spacing w:val="-5"/>
          <w:sz w:val="24"/>
        </w:rPr>
        <w:t xml:space="preserve"> </w:t>
      </w:r>
      <w:r>
        <w:rPr>
          <w:sz w:val="24"/>
        </w:rPr>
        <w:t>succession,</w:t>
      </w:r>
      <w:r>
        <w:rPr>
          <w:spacing w:val="-5"/>
          <w:sz w:val="24"/>
        </w:rPr>
        <w:t xml:space="preserve"> </w:t>
      </w:r>
      <w:r>
        <w:rPr>
          <w:sz w:val="24"/>
        </w:rPr>
        <w:t>as</w:t>
      </w:r>
      <w:r>
        <w:rPr>
          <w:spacing w:val="-3"/>
          <w:sz w:val="24"/>
        </w:rPr>
        <w:t xml:space="preserve"> </w:t>
      </w:r>
      <w:r>
        <w:rPr>
          <w:sz w:val="24"/>
        </w:rPr>
        <w:t>well</w:t>
      </w:r>
      <w:r>
        <w:rPr>
          <w:spacing w:val="-4"/>
          <w:sz w:val="24"/>
        </w:rPr>
        <w:t xml:space="preserve"> </w:t>
      </w:r>
      <w:r>
        <w:rPr>
          <w:sz w:val="24"/>
        </w:rPr>
        <w:t>as</w:t>
      </w:r>
      <w:r>
        <w:rPr>
          <w:spacing w:val="-5"/>
          <w:sz w:val="24"/>
        </w:rPr>
        <w:t xml:space="preserve"> </w:t>
      </w:r>
      <w:r>
        <w:rPr>
          <w:sz w:val="24"/>
        </w:rPr>
        <w:t>to</w:t>
      </w:r>
      <w:r>
        <w:rPr>
          <w:spacing w:val="-5"/>
          <w:sz w:val="24"/>
        </w:rPr>
        <w:t xml:space="preserve"> </w:t>
      </w:r>
      <w:r>
        <w:rPr>
          <w:sz w:val="24"/>
        </w:rPr>
        <w:t>develop</w:t>
      </w:r>
      <w:r>
        <w:rPr>
          <w:spacing w:val="-5"/>
          <w:sz w:val="24"/>
        </w:rPr>
        <w:t xml:space="preserve"> </w:t>
      </w:r>
      <w:r>
        <w:rPr>
          <w:sz w:val="24"/>
        </w:rPr>
        <w:t>plans</w:t>
      </w:r>
      <w:r>
        <w:rPr>
          <w:spacing w:val="-3"/>
          <w:sz w:val="24"/>
        </w:rPr>
        <w:t xml:space="preserve"> </w:t>
      </w:r>
      <w:r>
        <w:rPr>
          <w:sz w:val="24"/>
        </w:rPr>
        <w:t>for</w:t>
      </w:r>
      <w:r>
        <w:rPr>
          <w:spacing w:val="-3"/>
          <w:sz w:val="24"/>
        </w:rPr>
        <w:t xml:space="preserve"> </w:t>
      </w:r>
      <w:r>
        <w:rPr>
          <w:sz w:val="24"/>
        </w:rPr>
        <w:t>interim succession for the CEO in the event of an unexpected occurrence. Succession planning may be reviewed more frequently by the Board as it deems warranted.</w:t>
      </w:r>
    </w:p>
    <w:p w14:paraId="0F8835C9" w14:textId="20E9ED58" w:rsidR="00323E86" w:rsidRDefault="00AB2FE4">
      <w:pPr>
        <w:pStyle w:val="ListParagraph"/>
        <w:numPr>
          <w:ilvl w:val="0"/>
          <w:numId w:val="2"/>
        </w:numPr>
        <w:tabs>
          <w:tab w:val="left" w:pos="658"/>
          <w:tab w:val="left" w:pos="660"/>
        </w:tabs>
        <w:spacing w:before="13" w:line="249" w:lineRule="auto"/>
        <w:ind w:left="660" w:hanging="444"/>
        <w:jc w:val="both"/>
        <w:rPr>
          <w:rFonts w:ascii="Arial"/>
          <w:sz w:val="19"/>
        </w:rPr>
      </w:pPr>
      <w:r>
        <w:rPr>
          <w:b/>
          <w:sz w:val="24"/>
        </w:rPr>
        <w:t>Board and Committee Self-Evaluation</w:t>
      </w:r>
      <w:r>
        <w:rPr>
          <w:sz w:val="24"/>
        </w:rPr>
        <w:t xml:space="preserve">. The Nominating and Governance Committee is responsible for </w:t>
      </w:r>
      <w:r w:rsidR="00AA7161">
        <w:rPr>
          <w:sz w:val="24"/>
        </w:rPr>
        <w:t>evaluating</w:t>
      </w:r>
      <w:r>
        <w:rPr>
          <w:sz w:val="24"/>
        </w:rPr>
        <w:t xml:space="preserve"> the performance of the Board and each of its members. In addition, each committee is responsible for conducting </w:t>
      </w:r>
      <w:r w:rsidR="00AA7161">
        <w:rPr>
          <w:sz w:val="24"/>
        </w:rPr>
        <w:t>a</w:t>
      </w:r>
      <w:r>
        <w:rPr>
          <w:sz w:val="24"/>
        </w:rPr>
        <w:t xml:space="preserve"> performance evaluation</w:t>
      </w:r>
      <w:r w:rsidR="00AA7161">
        <w:rPr>
          <w:sz w:val="24"/>
        </w:rPr>
        <w:t>s of its members</w:t>
      </w:r>
      <w:r>
        <w:rPr>
          <w:sz w:val="24"/>
        </w:rPr>
        <w:t>. Evaluation results are reported to the Board. The Nominating and Governance Committee's report should generally include an assessment of the Board's compliance with the principles set forth in these guidelines, as well as identification of areas in which the Board could improve its performance. Each committee's report generally should include an assessment of the committee's compliance with the principles set forth in these guidelines, the committee's charter, and identification of areas in which the committee could improve its performance.</w:t>
      </w:r>
    </w:p>
    <w:p w14:paraId="2211F39F" w14:textId="4942FA59" w:rsidR="00323E86" w:rsidRDefault="00AB2FE4" w:rsidP="00CD0D53">
      <w:pPr>
        <w:pStyle w:val="ListParagraph"/>
        <w:numPr>
          <w:ilvl w:val="0"/>
          <w:numId w:val="2"/>
        </w:numPr>
        <w:tabs>
          <w:tab w:val="left" w:pos="658"/>
          <w:tab w:val="left" w:pos="660"/>
        </w:tabs>
        <w:spacing w:line="249" w:lineRule="auto"/>
        <w:ind w:hanging="444"/>
        <w:jc w:val="both"/>
      </w:pPr>
      <w:r w:rsidRPr="00CD0D53">
        <w:rPr>
          <w:b/>
          <w:sz w:val="24"/>
        </w:rPr>
        <w:t>Board Compensation Review</w:t>
      </w:r>
      <w:r>
        <w:rPr>
          <w:sz w:val="24"/>
        </w:rPr>
        <w:t>. Generally, the Board believes that the level of director compensation</w:t>
      </w:r>
      <w:r w:rsidRPr="00CD0D53">
        <w:rPr>
          <w:spacing w:val="-5"/>
          <w:sz w:val="24"/>
        </w:rPr>
        <w:t xml:space="preserve"> </w:t>
      </w:r>
      <w:r>
        <w:rPr>
          <w:sz w:val="24"/>
        </w:rPr>
        <w:t>should</w:t>
      </w:r>
      <w:r w:rsidRPr="00CD0D53">
        <w:rPr>
          <w:spacing w:val="-5"/>
          <w:sz w:val="24"/>
        </w:rPr>
        <w:t xml:space="preserve"> </w:t>
      </w:r>
      <w:r>
        <w:rPr>
          <w:sz w:val="24"/>
        </w:rPr>
        <w:t>be</w:t>
      </w:r>
      <w:r w:rsidRPr="00CD0D53">
        <w:rPr>
          <w:spacing w:val="-6"/>
          <w:sz w:val="24"/>
        </w:rPr>
        <w:t xml:space="preserve"> </w:t>
      </w:r>
      <w:r>
        <w:rPr>
          <w:sz w:val="24"/>
        </w:rPr>
        <w:t>based</w:t>
      </w:r>
      <w:r w:rsidRPr="00CD0D53">
        <w:rPr>
          <w:spacing w:val="-5"/>
          <w:sz w:val="24"/>
        </w:rPr>
        <w:t xml:space="preserve"> </w:t>
      </w:r>
      <w:r>
        <w:rPr>
          <w:sz w:val="24"/>
        </w:rPr>
        <w:t>on</w:t>
      </w:r>
      <w:r w:rsidRPr="00CD0D53">
        <w:rPr>
          <w:spacing w:val="-6"/>
          <w:sz w:val="24"/>
        </w:rPr>
        <w:t xml:space="preserve"> </w:t>
      </w:r>
      <w:r>
        <w:rPr>
          <w:sz w:val="24"/>
        </w:rPr>
        <w:t>time</w:t>
      </w:r>
      <w:r w:rsidRPr="00CD0D53">
        <w:rPr>
          <w:spacing w:val="-4"/>
          <w:sz w:val="24"/>
        </w:rPr>
        <w:t xml:space="preserve"> </w:t>
      </w:r>
      <w:r>
        <w:rPr>
          <w:sz w:val="24"/>
        </w:rPr>
        <w:t>spent</w:t>
      </w:r>
      <w:r w:rsidRPr="00CD0D53">
        <w:rPr>
          <w:spacing w:val="-5"/>
          <w:sz w:val="24"/>
        </w:rPr>
        <w:t xml:space="preserve"> </w:t>
      </w:r>
      <w:r>
        <w:rPr>
          <w:sz w:val="24"/>
        </w:rPr>
        <w:t>carrying</w:t>
      </w:r>
      <w:r w:rsidRPr="00CD0D53">
        <w:rPr>
          <w:spacing w:val="-5"/>
          <w:sz w:val="24"/>
        </w:rPr>
        <w:t xml:space="preserve"> </w:t>
      </w:r>
      <w:r>
        <w:rPr>
          <w:sz w:val="24"/>
        </w:rPr>
        <w:t>out</w:t>
      </w:r>
      <w:r w:rsidRPr="00CD0D53">
        <w:rPr>
          <w:spacing w:val="-5"/>
          <w:sz w:val="24"/>
        </w:rPr>
        <w:t xml:space="preserve"> </w:t>
      </w:r>
      <w:r>
        <w:rPr>
          <w:sz w:val="24"/>
        </w:rPr>
        <w:t>Board</w:t>
      </w:r>
      <w:r w:rsidRPr="00CD0D53">
        <w:rPr>
          <w:spacing w:val="-5"/>
          <w:sz w:val="24"/>
        </w:rPr>
        <w:t xml:space="preserve"> </w:t>
      </w:r>
      <w:r>
        <w:rPr>
          <w:sz w:val="24"/>
        </w:rPr>
        <w:t>and</w:t>
      </w:r>
      <w:r w:rsidRPr="00CD0D53">
        <w:rPr>
          <w:spacing w:val="-5"/>
          <w:sz w:val="24"/>
        </w:rPr>
        <w:t xml:space="preserve"> </w:t>
      </w:r>
      <w:r>
        <w:rPr>
          <w:sz w:val="24"/>
        </w:rPr>
        <w:t>committee</w:t>
      </w:r>
      <w:r w:rsidRPr="00CD0D53">
        <w:rPr>
          <w:spacing w:val="-6"/>
          <w:sz w:val="24"/>
        </w:rPr>
        <w:t xml:space="preserve"> </w:t>
      </w:r>
      <w:r>
        <w:rPr>
          <w:sz w:val="24"/>
        </w:rPr>
        <w:t>responsibilities</w:t>
      </w:r>
      <w:r w:rsidRPr="00CD0D53">
        <w:rPr>
          <w:spacing w:val="-6"/>
          <w:sz w:val="24"/>
        </w:rPr>
        <w:t xml:space="preserve"> </w:t>
      </w:r>
      <w:r>
        <w:rPr>
          <w:sz w:val="24"/>
        </w:rPr>
        <w:t>and be competitive with comparable companies. In</w:t>
      </w:r>
      <w:r w:rsidR="00CD0D53">
        <w:rPr>
          <w:sz w:val="24"/>
        </w:rPr>
        <w:t xml:space="preserve"> </w:t>
      </w:r>
      <w:r>
        <w:t>addition,</w:t>
      </w:r>
      <w:r w:rsidRPr="00CD0D53">
        <w:rPr>
          <w:spacing w:val="-11"/>
        </w:rPr>
        <w:t xml:space="preserve"> </w:t>
      </w:r>
      <w:r>
        <w:t>the</w:t>
      </w:r>
      <w:r w:rsidRPr="00CD0D53">
        <w:rPr>
          <w:spacing w:val="-12"/>
        </w:rPr>
        <w:t xml:space="preserve"> </w:t>
      </w:r>
      <w:r>
        <w:t>Board</w:t>
      </w:r>
      <w:r w:rsidRPr="00CD0D53">
        <w:rPr>
          <w:spacing w:val="-11"/>
        </w:rPr>
        <w:t xml:space="preserve"> </w:t>
      </w:r>
      <w:r>
        <w:t>believes</w:t>
      </w:r>
      <w:r w:rsidRPr="00CD0D53">
        <w:rPr>
          <w:spacing w:val="-10"/>
        </w:rPr>
        <w:t xml:space="preserve"> </w:t>
      </w:r>
      <w:r>
        <w:t>that</w:t>
      </w:r>
      <w:r w:rsidRPr="00CD0D53">
        <w:rPr>
          <w:spacing w:val="-10"/>
        </w:rPr>
        <w:t xml:space="preserve"> </w:t>
      </w:r>
      <w:r>
        <w:t>a</w:t>
      </w:r>
      <w:r w:rsidRPr="00CD0D53">
        <w:rPr>
          <w:spacing w:val="-10"/>
        </w:rPr>
        <w:t xml:space="preserve"> </w:t>
      </w:r>
      <w:r>
        <w:t>significant</w:t>
      </w:r>
      <w:r w:rsidRPr="00CD0D53">
        <w:rPr>
          <w:spacing w:val="-10"/>
        </w:rPr>
        <w:t xml:space="preserve"> </w:t>
      </w:r>
      <w:r>
        <w:t>portion</w:t>
      </w:r>
      <w:r w:rsidRPr="00CD0D53">
        <w:rPr>
          <w:spacing w:val="-11"/>
        </w:rPr>
        <w:t xml:space="preserve"> </w:t>
      </w:r>
      <w:r>
        <w:t>of</w:t>
      </w:r>
      <w:r w:rsidRPr="00CD0D53">
        <w:rPr>
          <w:spacing w:val="-11"/>
        </w:rPr>
        <w:t xml:space="preserve"> </w:t>
      </w:r>
      <w:r>
        <w:t>director</w:t>
      </w:r>
      <w:r w:rsidRPr="00CD0D53">
        <w:rPr>
          <w:spacing w:val="-10"/>
        </w:rPr>
        <w:t xml:space="preserve"> </w:t>
      </w:r>
      <w:r>
        <w:t>compensation</w:t>
      </w:r>
      <w:r w:rsidRPr="00CD0D53">
        <w:rPr>
          <w:spacing w:val="-11"/>
        </w:rPr>
        <w:t xml:space="preserve"> </w:t>
      </w:r>
      <w:r>
        <w:t>should</w:t>
      </w:r>
      <w:r w:rsidRPr="00CD0D53">
        <w:rPr>
          <w:spacing w:val="-11"/>
        </w:rPr>
        <w:t xml:space="preserve"> </w:t>
      </w:r>
      <w:r>
        <w:t>align</w:t>
      </w:r>
      <w:r w:rsidRPr="00CD0D53">
        <w:rPr>
          <w:spacing w:val="-11"/>
        </w:rPr>
        <w:t xml:space="preserve"> </w:t>
      </w:r>
      <w:r>
        <w:t>director interests with the long-term interests of shareholders. The Board should make changes in its director compensation practices</w:t>
      </w:r>
      <w:r w:rsidRPr="00CD0D53">
        <w:rPr>
          <w:spacing w:val="-13"/>
        </w:rPr>
        <w:t xml:space="preserve"> </w:t>
      </w:r>
      <w:r>
        <w:t>only</w:t>
      </w:r>
      <w:r w:rsidRPr="00CD0D53">
        <w:rPr>
          <w:spacing w:val="-12"/>
        </w:rPr>
        <w:t xml:space="preserve"> </w:t>
      </w:r>
      <w:r>
        <w:t>upon</w:t>
      </w:r>
      <w:r w:rsidRPr="00CD0D53">
        <w:rPr>
          <w:spacing w:val="-12"/>
        </w:rPr>
        <w:t xml:space="preserve"> </w:t>
      </w:r>
      <w:r>
        <w:t>the</w:t>
      </w:r>
      <w:r w:rsidRPr="00CD0D53">
        <w:rPr>
          <w:spacing w:val="-13"/>
        </w:rPr>
        <w:t xml:space="preserve"> </w:t>
      </w:r>
      <w:r>
        <w:t>recommendation</w:t>
      </w:r>
      <w:r w:rsidRPr="00CD0D53">
        <w:rPr>
          <w:spacing w:val="-12"/>
        </w:rPr>
        <w:t xml:space="preserve"> </w:t>
      </w:r>
      <w:r>
        <w:t>of</w:t>
      </w:r>
      <w:r w:rsidRPr="00CD0D53">
        <w:rPr>
          <w:spacing w:val="-13"/>
        </w:rPr>
        <w:t xml:space="preserve"> </w:t>
      </w:r>
      <w:r>
        <w:t>the</w:t>
      </w:r>
      <w:r w:rsidRPr="00CD0D53">
        <w:rPr>
          <w:spacing w:val="-12"/>
        </w:rPr>
        <w:t xml:space="preserve"> </w:t>
      </w:r>
      <w:r>
        <w:t>Compensation</w:t>
      </w:r>
      <w:r w:rsidRPr="00CD0D53">
        <w:rPr>
          <w:spacing w:val="-13"/>
        </w:rPr>
        <w:t xml:space="preserve"> </w:t>
      </w:r>
      <w:r>
        <w:t>Committee,</w:t>
      </w:r>
      <w:r w:rsidRPr="00CD0D53">
        <w:rPr>
          <w:spacing w:val="-13"/>
        </w:rPr>
        <w:t xml:space="preserve"> </w:t>
      </w:r>
      <w:r>
        <w:t>and</w:t>
      </w:r>
      <w:r w:rsidRPr="00CD0D53">
        <w:rPr>
          <w:spacing w:val="-12"/>
        </w:rPr>
        <w:t xml:space="preserve"> </w:t>
      </w:r>
      <w:r>
        <w:t>following</w:t>
      </w:r>
      <w:r w:rsidRPr="00CD0D53">
        <w:rPr>
          <w:spacing w:val="-12"/>
        </w:rPr>
        <w:t xml:space="preserve"> </w:t>
      </w:r>
      <w:r>
        <w:t>discussion and unanimous concurrence by the Board.</w:t>
      </w:r>
    </w:p>
    <w:p w14:paraId="25BBCF70" w14:textId="658E18F5" w:rsidR="00323E86" w:rsidRPr="000230FB" w:rsidRDefault="00AB2FE4" w:rsidP="000230FB">
      <w:pPr>
        <w:pStyle w:val="ListParagraph"/>
        <w:numPr>
          <w:ilvl w:val="0"/>
          <w:numId w:val="2"/>
        </w:numPr>
        <w:jc w:val="left"/>
        <w:rPr>
          <w:sz w:val="24"/>
        </w:rPr>
      </w:pPr>
      <w:r w:rsidRPr="00D35EF3">
        <w:rPr>
          <w:b/>
          <w:sz w:val="24"/>
        </w:rPr>
        <w:t>Director</w:t>
      </w:r>
      <w:r w:rsidRPr="00D35EF3">
        <w:rPr>
          <w:b/>
          <w:spacing w:val="-3"/>
          <w:sz w:val="24"/>
        </w:rPr>
        <w:t xml:space="preserve"> </w:t>
      </w:r>
      <w:r w:rsidRPr="00D35EF3">
        <w:rPr>
          <w:b/>
          <w:sz w:val="24"/>
        </w:rPr>
        <w:t>Stock</w:t>
      </w:r>
      <w:r w:rsidRPr="00D35EF3">
        <w:rPr>
          <w:b/>
          <w:spacing w:val="-3"/>
          <w:sz w:val="24"/>
        </w:rPr>
        <w:t xml:space="preserve"> </w:t>
      </w:r>
      <w:r w:rsidRPr="00D35EF3">
        <w:rPr>
          <w:b/>
          <w:sz w:val="24"/>
        </w:rPr>
        <w:t>Ownership</w:t>
      </w:r>
      <w:r w:rsidRPr="00D35EF3">
        <w:rPr>
          <w:sz w:val="24"/>
        </w:rPr>
        <w:t>.</w:t>
      </w:r>
      <w:r w:rsidRPr="00D35EF3">
        <w:rPr>
          <w:spacing w:val="-3"/>
          <w:sz w:val="24"/>
        </w:rPr>
        <w:t xml:space="preserve"> </w:t>
      </w:r>
      <w:r w:rsidRPr="00D35EF3">
        <w:rPr>
          <w:sz w:val="24"/>
        </w:rPr>
        <w:t>The</w:t>
      </w:r>
      <w:r w:rsidRPr="00D35EF3">
        <w:rPr>
          <w:spacing w:val="-3"/>
          <w:sz w:val="24"/>
        </w:rPr>
        <w:t xml:space="preserve"> </w:t>
      </w:r>
      <w:r w:rsidRPr="00D35EF3">
        <w:rPr>
          <w:sz w:val="24"/>
        </w:rPr>
        <w:t>Board</w:t>
      </w:r>
      <w:r w:rsidRPr="00D35EF3">
        <w:rPr>
          <w:spacing w:val="-3"/>
          <w:sz w:val="24"/>
        </w:rPr>
        <w:t xml:space="preserve"> </w:t>
      </w:r>
      <w:r w:rsidRPr="00D35EF3">
        <w:rPr>
          <w:sz w:val="24"/>
        </w:rPr>
        <w:t>believes</w:t>
      </w:r>
      <w:r w:rsidRPr="00D35EF3">
        <w:rPr>
          <w:spacing w:val="-3"/>
          <w:sz w:val="24"/>
        </w:rPr>
        <w:t xml:space="preserve"> </w:t>
      </w:r>
      <w:r w:rsidRPr="00D35EF3">
        <w:rPr>
          <w:sz w:val="24"/>
        </w:rPr>
        <w:t>that,</w:t>
      </w:r>
      <w:r w:rsidRPr="00D35EF3">
        <w:rPr>
          <w:spacing w:val="-4"/>
          <w:sz w:val="24"/>
        </w:rPr>
        <w:t xml:space="preserve"> </w:t>
      </w:r>
      <w:r w:rsidRPr="00D35EF3">
        <w:rPr>
          <w:sz w:val="24"/>
        </w:rPr>
        <w:t>in</w:t>
      </w:r>
      <w:r w:rsidRPr="00D35EF3">
        <w:rPr>
          <w:spacing w:val="-3"/>
          <w:sz w:val="24"/>
        </w:rPr>
        <w:t xml:space="preserve"> </w:t>
      </w:r>
      <w:r w:rsidRPr="00D35EF3">
        <w:rPr>
          <w:sz w:val="24"/>
        </w:rPr>
        <w:t>order</w:t>
      </w:r>
      <w:r w:rsidRPr="00D35EF3">
        <w:rPr>
          <w:spacing w:val="-3"/>
          <w:sz w:val="24"/>
        </w:rPr>
        <w:t xml:space="preserve"> </w:t>
      </w:r>
      <w:r w:rsidRPr="00D35EF3">
        <w:rPr>
          <w:sz w:val="24"/>
        </w:rPr>
        <w:t>to</w:t>
      </w:r>
      <w:r w:rsidRPr="00D35EF3">
        <w:rPr>
          <w:spacing w:val="-4"/>
          <w:sz w:val="24"/>
        </w:rPr>
        <w:t xml:space="preserve"> </w:t>
      </w:r>
      <w:r w:rsidRPr="00D35EF3">
        <w:rPr>
          <w:sz w:val="24"/>
        </w:rPr>
        <w:t>align</w:t>
      </w:r>
      <w:r w:rsidRPr="00D35EF3">
        <w:rPr>
          <w:spacing w:val="-4"/>
          <w:sz w:val="24"/>
        </w:rPr>
        <w:t xml:space="preserve"> </w:t>
      </w:r>
      <w:r w:rsidRPr="00D35EF3">
        <w:rPr>
          <w:sz w:val="24"/>
        </w:rPr>
        <w:t>the</w:t>
      </w:r>
      <w:r w:rsidRPr="00D35EF3">
        <w:rPr>
          <w:spacing w:val="-3"/>
          <w:sz w:val="24"/>
        </w:rPr>
        <w:t xml:space="preserve"> </w:t>
      </w:r>
      <w:r w:rsidRPr="00D35EF3">
        <w:rPr>
          <w:sz w:val="24"/>
        </w:rPr>
        <w:t>interests</w:t>
      </w:r>
      <w:r w:rsidRPr="00D35EF3">
        <w:rPr>
          <w:spacing w:val="-3"/>
          <w:sz w:val="24"/>
        </w:rPr>
        <w:t xml:space="preserve"> </w:t>
      </w:r>
      <w:r w:rsidRPr="00D35EF3">
        <w:rPr>
          <w:sz w:val="24"/>
        </w:rPr>
        <w:t>of</w:t>
      </w:r>
      <w:r w:rsidRPr="00D35EF3">
        <w:rPr>
          <w:spacing w:val="-4"/>
          <w:sz w:val="24"/>
        </w:rPr>
        <w:t xml:space="preserve"> </w:t>
      </w:r>
      <w:r w:rsidRPr="00D35EF3">
        <w:rPr>
          <w:sz w:val="24"/>
        </w:rPr>
        <w:t>directors</w:t>
      </w:r>
      <w:r w:rsidRPr="00D35EF3">
        <w:rPr>
          <w:spacing w:val="-3"/>
          <w:sz w:val="24"/>
        </w:rPr>
        <w:t xml:space="preserve"> </w:t>
      </w:r>
      <w:r w:rsidRPr="00D35EF3">
        <w:rPr>
          <w:sz w:val="24"/>
        </w:rPr>
        <w:t>and shareholders, directors should have a significant financial stake in the Company through the maintenance of ownership of shares of stock of the Company.</w:t>
      </w:r>
      <w:r w:rsidR="00D35EF3" w:rsidRPr="00D35EF3">
        <w:t xml:space="preserve"> </w:t>
      </w:r>
      <w:r w:rsidR="00D35EF3" w:rsidRPr="00D35EF3">
        <w:rPr>
          <w:sz w:val="24"/>
        </w:rPr>
        <w:t xml:space="preserve">Accordingly, the Board has implemented minimum shareholding requirements whereby each director will be required to hold shares with a value equal to at least two times the average annual cash stipend paid to the director during the prior two calendar years. </w:t>
      </w:r>
    </w:p>
    <w:p w14:paraId="3111C9C4" w14:textId="32B13A6F" w:rsidR="00323E86" w:rsidRDefault="00AB2FE4" w:rsidP="000230FB">
      <w:pPr>
        <w:pStyle w:val="Heading1"/>
        <w:spacing w:before="210"/>
        <w:ind w:left="0"/>
        <w:jc w:val="left"/>
        <w:rPr>
          <w:spacing w:val="-2"/>
        </w:rPr>
      </w:pPr>
      <w:bookmarkStart w:id="5" w:name="Committees"/>
      <w:bookmarkEnd w:id="5"/>
      <w:r>
        <w:rPr>
          <w:spacing w:val="-2"/>
        </w:rPr>
        <w:t>Committees</w:t>
      </w:r>
    </w:p>
    <w:p w14:paraId="12762206" w14:textId="10D62031" w:rsidR="00323E86" w:rsidRDefault="00AB2FE4">
      <w:pPr>
        <w:pStyle w:val="ListParagraph"/>
        <w:numPr>
          <w:ilvl w:val="0"/>
          <w:numId w:val="2"/>
        </w:numPr>
        <w:tabs>
          <w:tab w:val="left" w:pos="658"/>
          <w:tab w:val="left" w:pos="660"/>
        </w:tabs>
        <w:spacing w:before="29" w:line="249" w:lineRule="auto"/>
        <w:ind w:left="660" w:right="107" w:hanging="444"/>
        <w:jc w:val="both"/>
        <w:rPr>
          <w:rFonts w:ascii="Arial"/>
          <w:sz w:val="19"/>
        </w:rPr>
      </w:pPr>
      <w:r>
        <w:rPr>
          <w:b/>
          <w:sz w:val="24"/>
        </w:rPr>
        <w:t>Number and Type of Committees</w:t>
      </w:r>
      <w:r>
        <w:rPr>
          <w:sz w:val="24"/>
        </w:rPr>
        <w:t xml:space="preserve">. The Board has three </w:t>
      </w:r>
      <w:r w:rsidR="00CD0D53">
        <w:rPr>
          <w:sz w:val="24"/>
        </w:rPr>
        <w:t xml:space="preserve">standing </w:t>
      </w:r>
      <w:r>
        <w:rPr>
          <w:sz w:val="24"/>
        </w:rPr>
        <w:t>committees: an Audit Committee, a Compensation</w:t>
      </w:r>
      <w:r>
        <w:rPr>
          <w:spacing w:val="-8"/>
          <w:sz w:val="24"/>
        </w:rPr>
        <w:t xml:space="preserve"> </w:t>
      </w:r>
      <w:r>
        <w:rPr>
          <w:sz w:val="24"/>
        </w:rPr>
        <w:t>Committee,</w:t>
      </w:r>
      <w:r>
        <w:rPr>
          <w:spacing w:val="-8"/>
          <w:sz w:val="24"/>
        </w:rPr>
        <w:t xml:space="preserve"> </w:t>
      </w:r>
      <w:r>
        <w:rPr>
          <w:sz w:val="24"/>
        </w:rPr>
        <w:t>and</w:t>
      </w:r>
      <w:r>
        <w:rPr>
          <w:spacing w:val="-8"/>
          <w:sz w:val="24"/>
        </w:rPr>
        <w:t xml:space="preserve"> </w:t>
      </w:r>
      <w:r>
        <w:rPr>
          <w:sz w:val="24"/>
        </w:rPr>
        <w:t>a</w:t>
      </w:r>
      <w:r>
        <w:rPr>
          <w:spacing w:val="-8"/>
          <w:sz w:val="24"/>
        </w:rPr>
        <w:t xml:space="preserve"> </w:t>
      </w:r>
      <w:r>
        <w:rPr>
          <w:sz w:val="24"/>
        </w:rPr>
        <w:t>Nominating</w:t>
      </w:r>
      <w:r>
        <w:rPr>
          <w:spacing w:val="-8"/>
          <w:sz w:val="24"/>
        </w:rPr>
        <w:t xml:space="preserve"> </w:t>
      </w:r>
      <w:r>
        <w:rPr>
          <w:sz w:val="24"/>
        </w:rPr>
        <w:t>and</w:t>
      </w:r>
      <w:r>
        <w:rPr>
          <w:spacing w:val="-8"/>
          <w:sz w:val="24"/>
        </w:rPr>
        <w:t xml:space="preserve"> </w:t>
      </w:r>
      <w:r>
        <w:rPr>
          <w:sz w:val="24"/>
        </w:rPr>
        <w:t>Governance</w:t>
      </w:r>
      <w:r>
        <w:rPr>
          <w:spacing w:val="-8"/>
          <w:sz w:val="24"/>
        </w:rPr>
        <w:t xml:space="preserve"> </w:t>
      </w:r>
      <w:r>
        <w:rPr>
          <w:sz w:val="24"/>
        </w:rPr>
        <w:t>Committee.</w:t>
      </w:r>
      <w:r>
        <w:rPr>
          <w:spacing w:val="-8"/>
          <w:sz w:val="24"/>
        </w:rPr>
        <w:t xml:space="preserve"> </w:t>
      </w:r>
      <w:r>
        <w:rPr>
          <w:sz w:val="24"/>
        </w:rPr>
        <w:t>The</w:t>
      </w:r>
      <w:r>
        <w:rPr>
          <w:spacing w:val="-8"/>
          <w:sz w:val="24"/>
        </w:rPr>
        <w:t xml:space="preserve"> </w:t>
      </w:r>
      <w:r>
        <w:rPr>
          <w:sz w:val="24"/>
        </w:rPr>
        <w:t>Board</w:t>
      </w:r>
      <w:r>
        <w:rPr>
          <w:spacing w:val="-7"/>
          <w:sz w:val="24"/>
        </w:rPr>
        <w:t xml:space="preserve"> </w:t>
      </w:r>
      <w:r>
        <w:rPr>
          <w:sz w:val="24"/>
        </w:rPr>
        <w:t>may</w:t>
      </w:r>
      <w:r>
        <w:rPr>
          <w:spacing w:val="-8"/>
          <w:sz w:val="24"/>
        </w:rPr>
        <w:t xml:space="preserve"> </w:t>
      </w:r>
      <w:r>
        <w:rPr>
          <w:sz w:val="24"/>
        </w:rPr>
        <w:t>add</w:t>
      </w:r>
      <w:r>
        <w:rPr>
          <w:spacing w:val="-8"/>
          <w:sz w:val="24"/>
        </w:rPr>
        <w:t xml:space="preserve"> </w:t>
      </w:r>
      <w:r>
        <w:rPr>
          <w:sz w:val="24"/>
        </w:rPr>
        <w:t>new committees or remove existing committees as it deems advisable in the fulfillment of its responsibilities.</w:t>
      </w:r>
      <w:r>
        <w:rPr>
          <w:spacing w:val="-12"/>
          <w:sz w:val="24"/>
        </w:rPr>
        <w:t xml:space="preserve"> </w:t>
      </w:r>
      <w:r>
        <w:rPr>
          <w:sz w:val="24"/>
        </w:rPr>
        <w:t>Each</w:t>
      </w:r>
      <w:r>
        <w:rPr>
          <w:spacing w:val="-12"/>
          <w:sz w:val="24"/>
        </w:rPr>
        <w:t xml:space="preserve"> </w:t>
      </w:r>
      <w:r>
        <w:rPr>
          <w:sz w:val="24"/>
        </w:rPr>
        <w:t>committee</w:t>
      </w:r>
      <w:r>
        <w:rPr>
          <w:spacing w:val="-12"/>
          <w:sz w:val="24"/>
        </w:rPr>
        <w:t xml:space="preserve"> </w:t>
      </w:r>
      <w:r>
        <w:rPr>
          <w:sz w:val="24"/>
        </w:rPr>
        <w:t>will</w:t>
      </w:r>
      <w:r>
        <w:rPr>
          <w:spacing w:val="-13"/>
          <w:sz w:val="24"/>
        </w:rPr>
        <w:t xml:space="preserve"> </w:t>
      </w:r>
      <w:r>
        <w:rPr>
          <w:sz w:val="24"/>
        </w:rPr>
        <w:t>perform</w:t>
      </w:r>
      <w:r>
        <w:rPr>
          <w:spacing w:val="-14"/>
          <w:sz w:val="24"/>
        </w:rPr>
        <w:t xml:space="preserve"> </w:t>
      </w:r>
      <w:r>
        <w:rPr>
          <w:sz w:val="24"/>
        </w:rPr>
        <w:t>its</w:t>
      </w:r>
      <w:r>
        <w:rPr>
          <w:spacing w:val="-12"/>
          <w:sz w:val="24"/>
        </w:rPr>
        <w:t xml:space="preserve"> </w:t>
      </w:r>
      <w:r>
        <w:rPr>
          <w:sz w:val="24"/>
        </w:rPr>
        <w:t>duties</w:t>
      </w:r>
      <w:r>
        <w:rPr>
          <w:spacing w:val="-12"/>
          <w:sz w:val="24"/>
        </w:rPr>
        <w:t xml:space="preserve"> </w:t>
      </w:r>
      <w:r>
        <w:rPr>
          <w:sz w:val="24"/>
        </w:rPr>
        <w:t>as</w:t>
      </w:r>
      <w:r>
        <w:rPr>
          <w:spacing w:val="-12"/>
          <w:sz w:val="24"/>
        </w:rPr>
        <w:t xml:space="preserve"> </w:t>
      </w:r>
      <w:r>
        <w:rPr>
          <w:sz w:val="24"/>
        </w:rPr>
        <w:t>assigned</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Board</w:t>
      </w:r>
      <w:r>
        <w:rPr>
          <w:spacing w:val="-12"/>
          <w:sz w:val="24"/>
        </w:rPr>
        <w:t xml:space="preserve"> </w:t>
      </w:r>
      <w:r>
        <w:rPr>
          <w:sz w:val="24"/>
        </w:rPr>
        <w:t>in</w:t>
      </w:r>
      <w:r>
        <w:rPr>
          <w:spacing w:val="-12"/>
          <w:sz w:val="24"/>
        </w:rPr>
        <w:t xml:space="preserve"> </w:t>
      </w:r>
      <w:r>
        <w:rPr>
          <w:sz w:val="24"/>
        </w:rPr>
        <w:t>compliance</w:t>
      </w:r>
      <w:r>
        <w:rPr>
          <w:spacing w:val="-12"/>
          <w:sz w:val="24"/>
        </w:rPr>
        <w:t xml:space="preserve"> </w:t>
      </w:r>
      <w:r>
        <w:rPr>
          <w:sz w:val="24"/>
        </w:rPr>
        <w:t xml:space="preserve">with Company Bylaws and the Committee's charter. Committee duties may be described briefly as </w:t>
      </w:r>
      <w:r>
        <w:rPr>
          <w:spacing w:val="-2"/>
          <w:sz w:val="24"/>
        </w:rPr>
        <w:t>follows:</w:t>
      </w:r>
    </w:p>
    <w:p w14:paraId="5903EE09" w14:textId="77777777" w:rsidR="00323E86" w:rsidRDefault="00AB2FE4">
      <w:pPr>
        <w:pStyle w:val="ListParagraph"/>
        <w:numPr>
          <w:ilvl w:val="1"/>
          <w:numId w:val="2"/>
        </w:numPr>
        <w:tabs>
          <w:tab w:val="left" w:pos="1228"/>
          <w:tab w:val="left" w:pos="1230"/>
        </w:tabs>
        <w:spacing w:before="7" w:line="249" w:lineRule="auto"/>
        <w:rPr>
          <w:rFonts w:ascii="Arial"/>
          <w:sz w:val="19"/>
        </w:rPr>
      </w:pPr>
      <w:r>
        <w:rPr>
          <w:b/>
          <w:sz w:val="24"/>
        </w:rPr>
        <w:t>Audit</w:t>
      </w:r>
      <w:r>
        <w:rPr>
          <w:b/>
          <w:spacing w:val="-11"/>
          <w:sz w:val="24"/>
        </w:rPr>
        <w:t xml:space="preserve"> </w:t>
      </w:r>
      <w:r>
        <w:rPr>
          <w:b/>
          <w:sz w:val="24"/>
        </w:rPr>
        <w:t>Committee</w:t>
      </w:r>
      <w:r>
        <w:rPr>
          <w:sz w:val="24"/>
        </w:rPr>
        <w:t>.</w:t>
      </w:r>
      <w:r>
        <w:rPr>
          <w:spacing w:val="-12"/>
          <w:sz w:val="24"/>
        </w:rPr>
        <w:t xml:space="preserve"> </w:t>
      </w:r>
      <w:r>
        <w:rPr>
          <w:sz w:val="24"/>
        </w:rPr>
        <w:t>The</w:t>
      </w:r>
      <w:r>
        <w:rPr>
          <w:spacing w:val="-13"/>
          <w:sz w:val="24"/>
        </w:rPr>
        <w:t xml:space="preserve"> </w:t>
      </w:r>
      <w:r>
        <w:rPr>
          <w:sz w:val="24"/>
        </w:rPr>
        <w:t>Audit</w:t>
      </w:r>
      <w:r>
        <w:rPr>
          <w:spacing w:val="-11"/>
          <w:sz w:val="24"/>
        </w:rPr>
        <w:t xml:space="preserve"> </w:t>
      </w:r>
      <w:r>
        <w:rPr>
          <w:sz w:val="24"/>
        </w:rPr>
        <w:t>Committee</w:t>
      </w:r>
      <w:r>
        <w:rPr>
          <w:spacing w:val="-12"/>
          <w:sz w:val="24"/>
        </w:rPr>
        <w:t xml:space="preserve"> </w:t>
      </w:r>
      <w:r>
        <w:rPr>
          <w:sz w:val="24"/>
        </w:rPr>
        <w:t>oversees</w:t>
      </w:r>
      <w:r>
        <w:rPr>
          <w:spacing w:val="-12"/>
          <w:sz w:val="24"/>
        </w:rPr>
        <w:t xml:space="preserve"> </w:t>
      </w:r>
      <w:r>
        <w:rPr>
          <w:sz w:val="24"/>
        </w:rPr>
        <w:t>the</w:t>
      </w:r>
      <w:r>
        <w:rPr>
          <w:spacing w:val="-12"/>
          <w:sz w:val="24"/>
        </w:rPr>
        <w:t xml:space="preserve"> </w:t>
      </w:r>
      <w:r>
        <w:rPr>
          <w:sz w:val="24"/>
        </w:rPr>
        <w:t>work</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Company's</w:t>
      </w:r>
      <w:r>
        <w:rPr>
          <w:spacing w:val="-12"/>
          <w:sz w:val="24"/>
        </w:rPr>
        <w:t xml:space="preserve"> </w:t>
      </w:r>
      <w:r>
        <w:rPr>
          <w:sz w:val="24"/>
        </w:rPr>
        <w:t>accounting</w:t>
      </w:r>
      <w:r>
        <w:rPr>
          <w:spacing w:val="-12"/>
          <w:sz w:val="24"/>
        </w:rPr>
        <w:t xml:space="preserve"> </w:t>
      </w:r>
      <w:r>
        <w:rPr>
          <w:sz w:val="24"/>
        </w:rPr>
        <w:t>and internal audit processes. The committee is directly responsible for the appointment, compensation, retention, and oversight of the Company's independent auditors.</w:t>
      </w:r>
    </w:p>
    <w:p w14:paraId="65B8BEAC" w14:textId="6BD5E849" w:rsidR="00323E86" w:rsidRDefault="00AB2FE4" w:rsidP="00153AF7">
      <w:pPr>
        <w:pStyle w:val="ListParagraph"/>
        <w:numPr>
          <w:ilvl w:val="1"/>
          <w:numId w:val="2"/>
        </w:numPr>
        <w:tabs>
          <w:tab w:val="left" w:pos="1228"/>
          <w:tab w:val="left" w:pos="1230"/>
        </w:tabs>
        <w:spacing w:line="249" w:lineRule="auto"/>
        <w:ind w:right="107"/>
        <w:rPr>
          <w:sz w:val="20"/>
        </w:rPr>
      </w:pPr>
      <w:r w:rsidRPr="008C2F3D">
        <w:rPr>
          <w:b/>
          <w:sz w:val="24"/>
        </w:rPr>
        <w:t>Compensation</w:t>
      </w:r>
      <w:r w:rsidRPr="008C2F3D">
        <w:rPr>
          <w:b/>
          <w:spacing w:val="-15"/>
          <w:sz w:val="24"/>
        </w:rPr>
        <w:t xml:space="preserve"> </w:t>
      </w:r>
      <w:r w:rsidRPr="008C2F3D">
        <w:rPr>
          <w:b/>
          <w:sz w:val="24"/>
        </w:rPr>
        <w:t>Committee</w:t>
      </w:r>
      <w:r w:rsidRPr="008C2F3D">
        <w:rPr>
          <w:sz w:val="24"/>
        </w:rPr>
        <w:t>.</w:t>
      </w:r>
      <w:r w:rsidRPr="008C2F3D">
        <w:rPr>
          <w:spacing w:val="-15"/>
          <w:sz w:val="24"/>
        </w:rPr>
        <w:t xml:space="preserve"> </w:t>
      </w:r>
      <w:r w:rsidRPr="008C2F3D">
        <w:rPr>
          <w:sz w:val="24"/>
        </w:rPr>
        <w:t>The</w:t>
      </w:r>
      <w:r w:rsidRPr="008C2F3D">
        <w:rPr>
          <w:spacing w:val="-15"/>
          <w:sz w:val="24"/>
        </w:rPr>
        <w:t xml:space="preserve"> </w:t>
      </w:r>
      <w:r w:rsidRPr="008C2F3D">
        <w:rPr>
          <w:sz w:val="24"/>
        </w:rPr>
        <w:t>Compensation</w:t>
      </w:r>
      <w:r w:rsidRPr="008C2F3D">
        <w:rPr>
          <w:spacing w:val="-15"/>
          <w:sz w:val="24"/>
        </w:rPr>
        <w:t xml:space="preserve"> </w:t>
      </w:r>
      <w:r w:rsidRPr="008C2F3D">
        <w:rPr>
          <w:sz w:val="24"/>
        </w:rPr>
        <w:t>Committee</w:t>
      </w:r>
      <w:r w:rsidRPr="008C2F3D">
        <w:rPr>
          <w:spacing w:val="-15"/>
          <w:sz w:val="24"/>
        </w:rPr>
        <w:t xml:space="preserve"> </w:t>
      </w:r>
      <w:r w:rsidRPr="008C2F3D">
        <w:rPr>
          <w:sz w:val="24"/>
        </w:rPr>
        <w:t>stays</w:t>
      </w:r>
      <w:r w:rsidRPr="008C2F3D">
        <w:rPr>
          <w:spacing w:val="-14"/>
          <w:sz w:val="24"/>
        </w:rPr>
        <w:t xml:space="preserve"> </w:t>
      </w:r>
      <w:r w:rsidRPr="008C2F3D">
        <w:rPr>
          <w:sz w:val="24"/>
        </w:rPr>
        <w:t>informed</w:t>
      </w:r>
      <w:r w:rsidRPr="008C2F3D">
        <w:rPr>
          <w:spacing w:val="-15"/>
          <w:sz w:val="24"/>
        </w:rPr>
        <w:t xml:space="preserve"> </w:t>
      </w:r>
      <w:r w:rsidRPr="008C2F3D">
        <w:rPr>
          <w:sz w:val="24"/>
        </w:rPr>
        <w:t>as</w:t>
      </w:r>
      <w:r w:rsidRPr="008C2F3D">
        <w:rPr>
          <w:spacing w:val="-15"/>
          <w:sz w:val="24"/>
        </w:rPr>
        <w:t xml:space="preserve"> </w:t>
      </w:r>
      <w:r w:rsidRPr="008C2F3D">
        <w:rPr>
          <w:sz w:val="24"/>
        </w:rPr>
        <w:t>to</w:t>
      </w:r>
      <w:r w:rsidRPr="008C2F3D">
        <w:rPr>
          <w:spacing w:val="-15"/>
          <w:sz w:val="24"/>
        </w:rPr>
        <w:t xml:space="preserve"> </w:t>
      </w:r>
      <w:r w:rsidRPr="008C2F3D">
        <w:rPr>
          <w:sz w:val="24"/>
        </w:rPr>
        <w:t>market</w:t>
      </w:r>
      <w:r w:rsidRPr="008C2F3D">
        <w:rPr>
          <w:spacing w:val="-15"/>
          <w:sz w:val="24"/>
        </w:rPr>
        <w:t xml:space="preserve"> </w:t>
      </w:r>
      <w:r w:rsidRPr="008C2F3D">
        <w:rPr>
          <w:sz w:val="24"/>
        </w:rPr>
        <w:t>levels of</w:t>
      </w:r>
      <w:r w:rsidRPr="008C2F3D">
        <w:rPr>
          <w:spacing w:val="-4"/>
          <w:sz w:val="24"/>
        </w:rPr>
        <w:t xml:space="preserve"> </w:t>
      </w:r>
      <w:r w:rsidRPr="008C2F3D">
        <w:rPr>
          <w:sz w:val="24"/>
        </w:rPr>
        <w:t>compensation</w:t>
      </w:r>
      <w:r w:rsidRPr="008C2F3D">
        <w:rPr>
          <w:spacing w:val="-3"/>
          <w:sz w:val="24"/>
        </w:rPr>
        <w:t xml:space="preserve"> </w:t>
      </w:r>
      <w:r w:rsidRPr="008C2F3D">
        <w:rPr>
          <w:sz w:val="24"/>
        </w:rPr>
        <w:t>and,</w:t>
      </w:r>
      <w:r w:rsidRPr="008C2F3D">
        <w:rPr>
          <w:spacing w:val="-4"/>
          <w:sz w:val="24"/>
        </w:rPr>
        <w:t xml:space="preserve"> </w:t>
      </w:r>
      <w:r w:rsidRPr="008C2F3D">
        <w:rPr>
          <w:sz w:val="24"/>
        </w:rPr>
        <w:t>based</w:t>
      </w:r>
      <w:r w:rsidRPr="008C2F3D">
        <w:rPr>
          <w:spacing w:val="-3"/>
          <w:sz w:val="24"/>
        </w:rPr>
        <w:t xml:space="preserve"> </w:t>
      </w:r>
      <w:r w:rsidRPr="008C2F3D">
        <w:rPr>
          <w:sz w:val="24"/>
        </w:rPr>
        <w:t>on</w:t>
      </w:r>
      <w:r w:rsidRPr="008C2F3D">
        <w:rPr>
          <w:spacing w:val="-3"/>
          <w:sz w:val="24"/>
        </w:rPr>
        <w:t xml:space="preserve"> </w:t>
      </w:r>
      <w:r w:rsidRPr="008C2F3D">
        <w:rPr>
          <w:sz w:val="24"/>
        </w:rPr>
        <w:t>evaluations,</w:t>
      </w:r>
      <w:r w:rsidRPr="008C2F3D">
        <w:rPr>
          <w:spacing w:val="-4"/>
          <w:sz w:val="24"/>
        </w:rPr>
        <w:t xml:space="preserve"> </w:t>
      </w:r>
      <w:r w:rsidRPr="008C2F3D">
        <w:rPr>
          <w:sz w:val="24"/>
        </w:rPr>
        <w:t>recommends</w:t>
      </w:r>
      <w:r w:rsidRPr="008C2F3D">
        <w:rPr>
          <w:spacing w:val="-3"/>
          <w:sz w:val="24"/>
        </w:rPr>
        <w:t xml:space="preserve"> </w:t>
      </w:r>
      <w:r w:rsidRPr="008C2F3D">
        <w:rPr>
          <w:sz w:val="24"/>
        </w:rPr>
        <w:t>compensation</w:t>
      </w:r>
      <w:r w:rsidRPr="008C2F3D">
        <w:rPr>
          <w:spacing w:val="-3"/>
          <w:sz w:val="24"/>
        </w:rPr>
        <w:t xml:space="preserve"> </w:t>
      </w:r>
      <w:r w:rsidRPr="008C2F3D">
        <w:rPr>
          <w:sz w:val="24"/>
        </w:rPr>
        <w:t>levels</w:t>
      </w:r>
      <w:r w:rsidRPr="008C2F3D">
        <w:rPr>
          <w:spacing w:val="-3"/>
          <w:sz w:val="24"/>
        </w:rPr>
        <w:t xml:space="preserve"> </w:t>
      </w:r>
      <w:r w:rsidRPr="008C2F3D">
        <w:rPr>
          <w:sz w:val="24"/>
        </w:rPr>
        <w:t>and</w:t>
      </w:r>
      <w:r w:rsidRPr="008C2F3D">
        <w:rPr>
          <w:spacing w:val="-4"/>
          <w:sz w:val="24"/>
        </w:rPr>
        <w:t xml:space="preserve"> </w:t>
      </w:r>
      <w:r w:rsidRPr="008C2F3D">
        <w:rPr>
          <w:sz w:val="24"/>
        </w:rPr>
        <w:t>systems</w:t>
      </w:r>
      <w:r w:rsidRPr="008C2F3D">
        <w:rPr>
          <w:spacing w:val="-3"/>
          <w:sz w:val="24"/>
        </w:rPr>
        <w:t xml:space="preserve"> </w:t>
      </w:r>
      <w:r w:rsidRPr="008C2F3D">
        <w:rPr>
          <w:sz w:val="24"/>
        </w:rPr>
        <w:t xml:space="preserve">to the Board. The Compensation Committee recommends to the Board the compensation of the </w:t>
      </w:r>
      <w:r w:rsidRPr="008C2F3D">
        <w:rPr>
          <w:sz w:val="24"/>
        </w:rPr>
        <w:lastRenderedPageBreak/>
        <w:t>Chief Executive Officer and determines the compensation of the other executive officers.</w:t>
      </w:r>
      <w:r w:rsidR="00153AF7">
        <w:rPr>
          <w:sz w:val="20"/>
        </w:rPr>
        <w:t xml:space="preserve"> </w:t>
      </w:r>
    </w:p>
    <w:p w14:paraId="7B77BA2D" w14:textId="77777777" w:rsidR="00323E86" w:rsidRDefault="00AB2FE4">
      <w:pPr>
        <w:pStyle w:val="ListParagraph"/>
        <w:numPr>
          <w:ilvl w:val="1"/>
          <w:numId w:val="2"/>
        </w:numPr>
        <w:tabs>
          <w:tab w:val="left" w:pos="1228"/>
          <w:tab w:val="left" w:pos="1230"/>
        </w:tabs>
        <w:spacing w:before="90" w:line="249" w:lineRule="auto"/>
        <w:rPr>
          <w:rFonts w:ascii="Arial"/>
          <w:sz w:val="19"/>
        </w:rPr>
      </w:pPr>
      <w:r>
        <w:rPr>
          <w:b/>
          <w:sz w:val="24"/>
        </w:rPr>
        <w:t>Nominating and Governance Committee</w:t>
      </w:r>
      <w:r>
        <w:rPr>
          <w:sz w:val="24"/>
        </w:rPr>
        <w:t>. The Nominating and Governance Committee is responsible for recommending to the Board individuals to be nominated as directors. The committee evaluates new candidates and current directors, and performs other duties as described elsewhere in these guidelines.</w:t>
      </w:r>
    </w:p>
    <w:p w14:paraId="3B2E4D8E" w14:textId="77777777" w:rsidR="00323E86" w:rsidRDefault="00AB2FE4">
      <w:pPr>
        <w:pStyle w:val="ListParagraph"/>
        <w:numPr>
          <w:ilvl w:val="0"/>
          <w:numId w:val="2"/>
        </w:numPr>
        <w:tabs>
          <w:tab w:val="left" w:pos="658"/>
          <w:tab w:val="left" w:pos="660"/>
        </w:tabs>
        <w:spacing w:before="229" w:line="249" w:lineRule="auto"/>
        <w:ind w:left="660" w:right="107" w:hanging="444"/>
        <w:jc w:val="both"/>
        <w:rPr>
          <w:rFonts w:ascii="Arial"/>
          <w:sz w:val="19"/>
        </w:rPr>
      </w:pPr>
      <w:r>
        <w:rPr>
          <w:b/>
          <w:sz w:val="24"/>
        </w:rPr>
        <w:t>Composition of Committees; Committee Chairpersons</w:t>
      </w:r>
      <w:r>
        <w:rPr>
          <w:sz w:val="24"/>
        </w:rPr>
        <w:t>. The Audit, Compensation and Nominating and Governance consist solely of independent directors. The Board is responsible for the appointment of committee members and committee chairpersons according to criteria that it determines to be in the best interest of the Company and its shareholders.</w:t>
      </w:r>
    </w:p>
    <w:p w14:paraId="7A620824" w14:textId="77777777" w:rsidR="00323E86" w:rsidRDefault="00AB2FE4">
      <w:pPr>
        <w:pStyle w:val="ListParagraph"/>
        <w:numPr>
          <w:ilvl w:val="0"/>
          <w:numId w:val="2"/>
        </w:numPr>
        <w:tabs>
          <w:tab w:val="left" w:pos="658"/>
          <w:tab w:val="left" w:pos="660"/>
        </w:tabs>
        <w:spacing w:before="8" w:line="249" w:lineRule="auto"/>
        <w:ind w:left="660" w:hanging="444"/>
        <w:jc w:val="both"/>
        <w:rPr>
          <w:rFonts w:ascii="Arial"/>
          <w:sz w:val="19"/>
        </w:rPr>
      </w:pPr>
      <w:r>
        <w:rPr>
          <w:b/>
          <w:sz w:val="24"/>
        </w:rPr>
        <w:t>Committee Meetings and Agenda</w:t>
      </w:r>
      <w:r>
        <w:rPr>
          <w:sz w:val="24"/>
        </w:rPr>
        <w:t>. The chairperson of each committee is responsible for developing, together with relevant Company managers, the committee's general agenda and objectives and for setting the specific agenda for committee meetings. The chairperson and committee</w:t>
      </w:r>
      <w:r>
        <w:rPr>
          <w:spacing w:val="-9"/>
          <w:sz w:val="24"/>
        </w:rPr>
        <w:t xml:space="preserve"> </w:t>
      </w:r>
      <w:r>
        <w:rPr>
          <w:sz w:val="24"/>
        </w:rPr>
        <w:t>members</w:t>
      </w:r>
      <w:r>
        <w:rPr>
          <w:spacing w:val="-10"/>
          <w:sz w:val="24"/>
        </w:rPr>
        <w:t xml:space="preserve"> </w:t>
      </w:r>
      <w:r>
        <w:rPr>
          <w:sz w:val="24"/>
        </w:rPr>
        <w:t>will</w:t>
      </w:r>
      <w:r>
        <w:rPr>
          <w:spacing w:val="-10"/>
          <w:sz w:val="24"/>
        </w:rPr>
        <w:t xml:space="preserve"> </w:t>
      </w:r>
      <w:r>
        <w:rPr>
          <w:sz w:val="24"/>
        </w:rPr>
        <w:t>determine</w:t>
      </w:r>
      <w:r>
        <w:rPr>
          <w:spacing w:val="-9"/>
          <w:sz w:val="24"/>
        </w:rPr>
        <w:t xml:space="preserve"> </w:t>
      </w:r>
      <w:r>
        <w:rPr>
          <w:sz w:val="24"/>
        </w:rPr>
        <w:t>the</w:t>
      </w:r>
      <w:r>
        <w:rPr>
          <w:spacing w:val="-10"/>
          <w:sz w:val="24"/>
        </w:rPr>
        <w:t xml:space="preserve"> </w:t>
      </w:r>
      <w:r>
        <w:rPr>
          <w:sz w:val="24"/>
        </w:rPr>
        <w:t>frequency</w:t>
      </w:r>
      <w:r>
        <w:rPr>
          <w:spacing w:val="-11"/>
          <w:sz w:val="24"/>
        </w:rPr>
        <w:t xml:space="preserve"> </w:t>
      </w:r>
      <w:r>
        <w:rPr>
          <w:sz w:val="24"/>
        </w:rPr>
        <w:t>and</w:t>
      </w:r>
      <w:r>
        <w:rPr>
          <w:spacing w:val="-11"/>
          <w:sz w:val="24"/>
        </w:rPr>
        <w:t xml:space="preserve"> </w:t>
      </w:r>
      <w:r>
        <w:rPr>
          <w:sz w:val="24"/>
        </w:rPr>
        <w:t>length</w:t>
      </w:r>
      <w:r>
        <w:rPr>
          <w:spacing w:val="-11"/>
          <w:sz w:val="24"/>
        </w:rPr>
        <w:t xml:space="preserve"> </w:t>
      </w:r>
      <w:r>
        <w:rPr>
          <w:sz w:val="24"/>
        </w:rPr>
        <w:t>of</w:t>
      </w:r>
      <w:r>
        <w:rPr>
          <w:spacing w:val="-11"/>
          <w:sz w:val="24"/>
        </w:rPr>
        <w:t xml:space="preserve"> </w:t>
      </w:r>
      <w:r>
        <w:rPr>
          <w:sz w:val="24"/>
        </w:rPr>
        <w:t>committee</w:t>
      </w:r>
      <w:r>
        <w:rPr>
          <w:spacing w:val="-9"/>
          <w:sz w:val="24"/>
        </w:rPr>
        <w:t xml:space="preserve"> </w:t>
      </w:r>
      <w:r>
        <w:rPr>
          <w:sz w:val="24"/>
        </w:rPr>
        <w:t>meetings</w:t>
      </w:r>
      <w:r>
        <w:rPr>
          <w:spacing w:val="-10"/>
          <w:sz w:val="24"/>
        </w:rPr>
        <w:t xml:space="preserve"> </w:t>
      </w:r>
      <w:r>
        <w:rPr>
          <w:sz w:val="24"/>
        </w:rPr>
        <w:t>consistent</w:t>
      </w:r>
      <w:r>
        <w:rPr>
          <w:spacing w:val="-10"/>
          <w:sz w:val="24"/>
        </w:rPr>
        <w:t xml:space="preserve"> </w:t>
      </w:r>
      <w:r>
        <w:rPr>
          <w:sz w:val="24"/>
        </w:rPr>
        <w:t>with the committee's charter.</w:t>
      </w:r>
    </w:p>
    <w:p w14:paraId="1DDF38D4" w14:textId="77777777" w:rsidR="00323E86" w:rsidRDefault="00323E86">
      <w:pPr>
        <w:pStyle w:val="BodyText"/>
        <w:spacing w:before="10"/>
        <w:jc w:val="left"/>
        <w:rPr>
          <w:sz w:val="21"/>
        </w:rPr>
      </w:pPr>
    </w:p>
    <w:p w14:paraId="1793D849" w14:textId="77777777" w:rsidR="00323E86" w:rsidRDefault="00AB2FE4" w:rsidP="000230FB">
      <w:pPr>
        <w:pStyle w:val="Heading1"/>
        <w:ind w:left="0"/>
        <w:jc w:val="left"/>
      </w:pPr>
      <w:bookmarkStart w:id="6" w:name="Miscellaneous"/>
      <w:bookmarkEnd w:id="6"/>
      <w:r>
        <w:rPr>
          <w:spacing w:val="-2"/>
        </w:rPr>
        <w:t>Miscellaneous</w:t>
      </w:r>
    </w:p>
    <w:p w14:paraId="1DDD35FF" w14:textId="77777777" w:rsidR="00323E86" w:rsidRDefault="00323E86">
      <w:pPr>
        <w:pStyle w:val="BodyText"/>
        <w:jc w:val="left"/>
        <w:rPr>
          <w:b/>
          <w:sz w:val="26"/>
        </w:rPr>
      </w:pPr>
    </w:p>
    <w:p w14:paraId="4A6D4A6F" w14:textId="5BC124C2" w:rsidR="00323E86" w:rsidRDefault="00AB2FE4">
      <w:pPr>
        <w:pStyle w:val="ListParagraph"/>
        <w:numPr>
          <w:ilvl w:val="0"/>
          <w:numId w:val="2"/>
        </w:numPr>
        <w:tabs>
          <w:tab w:val="left" w:pos="658"/>
          <w:tab w:val="left" w:pos="660"/>
        </w:tabs>
        <w:spacing w:before="211" w:line="249" w:lineRule="auto"/>
        <w:ind w:left="660" w:hanging="444"/>
        <w:jc w:val="both"/>
        <w:rPr>
          <w:rFonts w:ascii="Arial"/>
          <w:sz w:val="19"/>
        </w:rPr>
      </w:pPr>
      <w:r>
        <w:rPr>
          <w:b/>
          <w:sz w:val="24"/>
        </w:rPr>
        <w:t>Director Orientation and Continuing Education</w:t>
      </w:r>
      <w:r>
        <w:rPr>
          <w:sz w:val="24"/>
        </w:rPr>
        <w:t>. The Nominating and Governance Committee and management are responsible for director orientation programs and for director continuing education programs to assist directors in maintaining skills necessary or appropriate for the performance</w:t>
      </w:r>
      <w:r>
        <w:rPr>
          <w:spacing w:val="-8"/>
          <w:sz w:val="24"/>
        </w:rPr>
        <w:t xml:space="preserve"> </w:t>
      </w:r>
      <w:r>
        <w:rPr>
          <w:sz w:val="24"/>
        </w:rPr>
        <w:t>of</w:t>
      </w:r>
      <w:r>
        <w:rPr>
          <w:spacing w:val="-9"/>
          <w:sz w:val="24"/>
        </w:rPr>
        <w:t xml:space="preserve"> </w:t>
      </w:r>
      <w:r>
        <w:rPr>
          <w:sz w:val="24"/>
        </w:rPr>
        <w:t>their</w:t>
      </w:r>
      <w:r>
        <w:rPr>
          <w:spacing w:val="-8"/>
          <w:sz w:val="24"/>
        </w:rPr>
        <w:t xml:space="preserve"> </w:t>
      </w:r>
      <w:r>
        <w:rPr>
          <w:sz w:val="24"/>
        </w:rPr>
        <w:t>responsibilities.</w:t>
      </w:r>
      <w:r w:rsidR="00D132A5">
        <w:rPr>
          <w:sz w:val="24"/>
        </w:rPr>
        <w:t xml:space="preserve">  </w:t>
      </w:r>
    </w:p>
    <w:p w14:paraId="5DCD5326" w14:textId="77777777" w:rsidR="00323E86" w:rsidRDefault="00AB2FE4">
      <w:pPr>
        <w:pStyle w:val="BodyText"/>
        <w:spacing w:before="209" w:line="249" w:lineRule="auto"/>
        <w:ind w:left="675" w:right="105"/>
      </w:pPr>
      <w:r>
        <w:t xml:space="preserve">Continuing education programs for Board members may include a combination of internally developed materials and presentations, programs presented by third parties at the Company, and financial and administrative support for attendance at qualifying university or other independent </w:t>
      </w:r>
      <w:r>
        <w:rPr>
          <w:spacing w:val="-2"/>
        </w:rPr>
        <w:t>programs.</w:t>
      </w:r>
    </w:p>
    <w:p w14:paraId="28FBB5F1" w14:textId="23336225" w:rsidR="00323E86" w:rsidRDefault="00AB2FE4">
      <w:pPr>
        <w:pStyle w:val="ListParagraph"/>
        <w:numPr>
          <w:ilvl w:val="0"/>
          <w:numId w:val="2"/>
        </w:numPr>
        <w:tabs>
          <w:tab w:val="left" w:pos="658"/>
          <w:tab w:val="left" w:pos="660"/>
        </w:tabs>
        <w:spacing w:before="8" w:line="249" w:lineRule="auto"/>
        <w:ind w:left="660" w:right="107" w:hanging="444"/>
        <w:jc w:val="both"/>
        <w:rPr>
          <w:rFonts w:ascii="Arial"/>
          <w:sz w:val="19"/>
        </w:rPr>
      </w:pPr>
      <w:r>
        <w:rPr>
          <w:b/>
          <w:sz w:val="24"/>
        </w:rPr>
        <w:t>Review of Governance Guidelines</w:t>
      </w:r>
      <w:r>
        <w:rPr>
          <w:sz w:val="24"/>
        </w:rPr>
        <w:t xml:space="preserve">. The policies and practices memorialized in these guidelines have developed over a period of years. </w:t>
      </w:r>
      <w:r w:rsidR="00AA7161">
        <w:rPr>
          <w:sz w:val="24"/>
        </w:rPr>
        <w:t>T</w:t>
      </w:r>
      <w:r>
        <w:rPr>
          <w:sz w:val="24"/>
        </w:rPr>
        <w:t xml:space="preserve">hese guidelines </w:t>
      </w:r>
      <w:r w:rsidR="00AA7161">
        <w:rPr>
          <w:sz w:val="24"/>
        </w:rPr>
        <w:t>are reviewed periodically</w:t>
      </w:r>
      <w:r>
        <w:rPr>
          <w:sz w:val="24"/>
        </w:rPr>
        <w:t>, as appropriate.</w:t>
      </w:r>
    </w:p>
    <w:sectPr w:rsidR="00323E86">
      <w:headerReference w:type="even" r:id="rId10"/>
      <w:headerReference w:type="default" r:id="rId11"/>
      <w:footerReference w:type="even" r:id="rId12"/>
      <w:footerReference w:type="default" r:id="rId13"/>
      <w:headerReference w:type="first" r:id="rId14"/>
      <w:footerReference w:type="first" r:id="rId15"/>
      <w:pgSz w:w="12240" w:h="15840"/>
      <w:pgMar w:top="1880" w:right="980" w:bottom="1920" w:left="960" w:header="831" w:footer="1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48097" w14:textId="77777777" w:rsidR="00B056CD" w:rsidRDefault="00B056CD">
      <w:r>
        <w:separator/>
      </w:r>
    </w:p>
  </w:endnote>
  <w:endnote w:type="continuationSeparator" w:id="0">
    <w:p w14:paraId="7CA30E01" w14:textId="77777777" w:rsidR="00B056CD" w:rsidRDefault="00B0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42D2" w14:textId="77777777" w:rsidR="00770C8A" w:rsidRDefault="00770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8E28" w14:textId="77777777" w:rsidR="00323E86" w:rsidRDefault="00AB2FE4">
    <w:pPr>
      <w:pStyle w:val="BodyText"/>
      <w:spacing w:line="14" w:lineRule="auto"/>
      <w:jc w:val="left"/>
      <w:rPr>
        <w:sz w:val="20"/>
      </w:rPr>
    </w:pPr>
    <w:r>
      <w:rPr>
        <w:noProof/>
      </w:rPr>
      <w:drawing>
        <wp:anchor distT="0" distB="0" distL="0" distR="0" simplePos="0" relativeHeight="487520256" behindDoc="1" locked="0" layoutInCell="1" allowOverlap="1" wp14:anchorId="0C5B46C5" wp14:editId="24B6B7C1">
          <wp:simplePos x="0" y="0"/>
          <wp:positionH relativeFrom="page">
            <wp:posOffset>685800</wp:posOffset>
          </wp:positionH>
          <wp:positionV relativeFrom="page">
            <wp:posOffset>8827007</wp:posOffset>
          </wp:positionV>
          <wp:extent cx="5940120" cy="635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940120" cy="63545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39C6" w14:textId="77777777" w:rsidR="00770C8A" w:rsidRDefault="00770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58155" w14:textId="77777777" w:rsidR="00B056CD" w:rsidRDefault="00B056CD">
      <w:r>
        <w:separator/>
      </w:r>
    </w:p>
  </w:footnote>
  <w:footnote w:type="continuationSeparator" w:id="0">
    <w:p w14:paraId="69737E65" w14:textId="77777777" w:rsidR="00B056CD" w:rsidRDefault="00B0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B6AE" w14:textId="77777777" w:rsidR="00770C8A" w:rsidRDefault="00770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AC29" w14:textId="77777777" w:rsidR="00323E86" w:rsidRDefault="00AB2FE4">
    <w:pPr>
      <w:pStyle w:val="BodyText"/>
      <w:spacing w:line="14" w:lineRule="auto"/>
      <w:jc w:val="left"/>
      <w:rPr>
        <w:sz w:val="20"/>
      </w:rPr>
    </w:pPr>
    <w:r>
      <w:rPr>
        <w:noProof/>
      </w:rPr>
      <w:drawing>
        <wp:anchor distT="0" distB="0" distL="0" distR="0" simplePos="0" relativeHeight="487519744" behindDoc="1" locked="0" layoutInCell="1" allowOverlap="1" wp14:anchorId="1932ED5A" wp14:editId="21F28C02">
          <wp:simplePos x="0" y="0"/>
          <wp:positionH relativeFrom="page">
            <wp:align>center</wp:align>
          </wp:positionH>
          <wp:positionV relativeFrom="page">
            <wp:posOffset>527436</wp:posOffset>
          </wp:positionV>
          <wp:extent cx="1481328" cy="649224"/>
          <wp:effectExtent l="0" t="0" r="508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81328" cy="64922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996" w14:textId="77777777" w:rsidR="00770C8A" w:rsidRDefault="00770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C5E0E"/>
    <w:multiLevelType w:val="hybridMultilevel"/>
    <w:tmpl w:val="F6B2B724"/>
    <w:lvl w:ilvl="0" w:tplc="5C3280B2">
      <w:start w:val="1"/>
      <w:numFmt w:val="decimal"/>
      <w:lvlText w:val="%1."/>
      <w:lvlJc w:val="left"/>
      <w:pPr>
        <w:ind w:left="675" w:hanging="334"/>
        <w:jc w:val="right"/>
      </w:pPr>
      <w:rPr>
        <w:rFonts w:hint="default"/>
        <w:spacing w:val="0"/>
        <w:w w:val="99"/>
        <w:lang w:val="en-US" w:eastAsia="en-US" w:bidi="ar-SA"/>
      </w:rPr>
    </w:lvl>
    <w:lvl w:ilvl="1" w:tplc="B51EE352">
      <w:start w:val="1"/>
      <w:numFmt w:val="decimal"/>
      <w:lvlText w:val="%2."/>
      <w:lvlJc w:val="left"/>
      <w:pPr>
        <w:ind w:left="1230" w:hanging="333"/>
      </w:pPr>
      <w:rPr>
        <w:rFonts w:hint="default"/>
        <w:spacing w:val="0"/>
        <w:w w:val="99"/>
        <w:lang w:val="en-US" w:eastAsia="en-US" w:bidi="ar-SA"/>
      </w:rPr>
    </w:lvl>
    <w:lvl w:ilvl="2" w:tplc="51F23A68">
      <w:numFmt w:val="bullet"/>
      <w:lvlText w:val="•"/>
      <w:lvlJc w:val="left"/>
      <w:pPr>
        <w:ind w:left="1240" w:hanging="333"/>
      </w:pPr>
      <w:rPr>
        <w:rFonts w:hint="default"/>
        <w:lang w:val="en-US" w:eastAsia="en-US" w:bidi="ar-SA"/>
      </w:rPr>
    </w:lvl>
    <w:lvl w:ilvl="3" w:tplc="18528676">
      <w:numFmt w:val="bullet"/>
      <w:lvlText w:val="•"/>
      <w:lvlJc w:val="left"/>
      <w:pPr>
        <w:ind w:left="2372" w:hanging="333"/>
      </w:pPr>
      <w:rPr>
        <w:rFonts w:hint="default"/>
        <w:lang w:val="en-US" w:eastAsia="en-US" w:bidi="ar-SA"/>
      </w:rPr>
    </w:lvl>
    <w:lvl w:ilvl="4" w:tplc="E1A04DC6">
      <w:numFmt w:val="bullet"/>
      <w:lvlText w:val="•"/>
      <w:lvlJc w:val="left"/>
      <w:pPr>
        <w:ind w:left="3505" w:hanging="333"/>
      </w:pPr>
      <w:rPr>
        <w:rFonts w:hint="default"/>
        <w:lang w:val="en-US" w:eastAsia="en-US" w:bidi="ar-SA"/>
      </w:rPr>
    </w:lvl>
    <w:lvl w:ilvl="5" w:tplc="01044BE4">
      <w:numFmt w:val="bullet"/>
      <w:lvlText w:val="•"/>
      <w:lvlJc w:val="left"/>
      <w:pPr>
        <w:ind w:left="4637" w:hanging="333"/>
      </w:pPr>
      <w:rPr>
        <w:rFonts w:hint="default"/>
        <w:lang w:val="en-US" w:eastAsia="en-US" w:bidi="ar-SA"/>
      </w:rPr>
    </w:lvl>
    <w:lvl w:ilvl="6" w:tplc="F5BE16F0">
      <w:numFmt w:val="bullet"/>
      <w:lvlText w:val="•"/>
      <w:lvlJc w:val="left"/>
      <w:pPr>
        <w:ind w:left="5770" w:hanging="333"/>
      </w:pPr>
      <w:rPr>
        <w:rFonts w:hint="default"/>
        <w:lang w:val="en-US" w:eastAsia="en-US" w:bidi="ar-SA"/>
      </w:rPr>
    </w:lvl>
    <w:lvl w:ilvl="7" w:tplc="65C6D708">
      <w:numFmt w:val="bullet"/>
      <w:lvlText w:val="•"/>
      <w:lvlJc w:val="left"/>
      <w:pPr>
        <w:ind w:left="6902" w:hanging="333"/>
      </w:pPr>
      <w:rPr>
        <w:rFonts w:hint="default"/>
        <w:lang w:val="en-US" w:eastAsia="en-US" w:bidi="ar-SA"/>
      </w:rPr>
    </w:lvl>
    <w:lvl w:ilvl="8" w:tplc="E65E240C">
      <w:numFmt w:val="bullet"/>
      <w:lvlText w:val="•"/>
      <w:lvlJc w:val="left"/>
      <w:pPr>
        <w:ind w:left="8035" w:hanging="333"/>
      </w:pPr>
      <w:rPr>
        <w:rFonts w:hint="default"/>
        <w:lang w:val="en-US" w:eastAsia="en-US" w:bidi="ar-SA"/>
      </w:rPr>
    </w:lvl>
  </w:abstractNum>
  <w:abstractNum w:abstractNumId="1" w15:restartNumberingAfterBreak="0">
    <w:nsid w:val="6A8E1A44"/>
    <w:multiLevelType w:val="hybridMultilevel"/>
    <w:tmpl w:val="C8B8B8C4"/>
    <w:lvl w:ilvl="0" w:tplc="AF5016F2">
      <w:start w:val="3"/>
      <w:numFmt w:val="decimal"/>
      <w:lvlText w:val="%1."/>
      <w:lvlJc w:val="left"/>
      <w:pPr>
        <w:ind w:left="1230" w:hanging="333"/>
      </w:pPr>
      <w:rPr>
        <w:rFonts w:ascii="Arial" w:eastAsia="Arial" w:hAnsi="Arial" w:cs="Arial" w:hint="default"/>
        <w:b w:val="0"/>
        <w:bCs w:val="0"/>
        <w:i w:val="0"/>
        <w:iCs w:val="0"/>
        <w:spacing w:val="0"/>
        <w:w w:val="99"/>
        <w:sz w:val="19"/>
        <w:szCs w:val="19"/>
        <w:lang w:val="en-US" w:eastAsia="en-US" w:bidi="ar-SA"/>
      </w:rPr>
    </w:lvl>
    <w:lvl w:ilvl="1" w:tplc="9D507456">
      <w:numFmt w:val="bullet"/>
      <w:lvlText w:val="•"/>
      <w:lvlJc w:val="left"/>
      <w:pPr>
        <w:ind w:left="2146" w:hanging="333"/>
      </w:pPr>
      <w:rPr>
        <w:rFonts w:hint="default"/>
        <w:lang w:val="en-US" w:eastAsia="en-US" w:bidi="ar-SA"/>
      </w:rPr>
    </w:lvl>
    <w:lvl w:ilvl="2" w:tplc="7C7293E2">
      <w:numFmt w:val="bullet"/>
      <w:lvlText w:val="•"/>
      <w:lvlJc w:val="left"/>
      <w:pPr>
        <w:ind w:left="3052" w:hanging="333"/>
      </w:pPr>
      <w:rPr>
        <w:rFonts w:hint="default"/>
        <w:lang w:val="en-US" w:eastAsia="en-US" w:bidi="ar-SA"/>
      </w:rPr>
    </w:lvl>
    <w:lvl w:ilvl="3" w:tplc="EF78765A">
      <w:numFmt w:val="bullet"/>
      <w:lvlText w:val="•"/>
      <w:lvlJc w:val="left"/>
      <w:pPr>
        <w:ind w:left="3958" w:hanging="333"/>
      </w:pPr>
      <w:rPr>
        <w:rFonts w:hint="default"/>
        <w:lang w:val="en-US" w:eastAsia="en-US" w:bidi="ar-SA"/>
      </w:rPr>
    </w:lvl>
    <w:lvl w:ilvl="4" w:tplc="C41883A4">
      <w:numFmt w:val="bullet"/>
      <w:lvlText w:val="•"/>
      <w:lvlJc w:val="left"/>
      <w:pPr>
        <w:ind w:left="4864" w:hanging="333"/>
      </w:pPr>
      <w:rPr>
        <w:rFonts w:hint="default"/>
        <w:lang w:val="en-US" w:eastAsia="en-US" w:bidi="ar-SA"/>
      </w:rPr>
    </w:lvl>
    <w:lvl w:ilvl="5" w:tplc="C6AEAAE2">
      <w:numFmt w:val="bullet"/>
      <w:lvlText w:val="•"/>
      <w:lvlJc w:val="left"/>
      <w:pPr>
        <w:ind w:left="5770" w:hanging="333"/>
      </w:pPr>
      <w:rPr>
        <w:rFonts w:hint="default"/>
        <w:lang w:val="en-US" w:eastAsia="en-US" w:bidi="ar-SA"/>
      </w:rPr>
    </w:lvl>
    <w:lvl w:ilvl="6" w:tplc="09765E98">
      <w:numFmt w:val="bullet"/>
      <w:lvlText w:val="•"/>
      <w:lvlJc w:val="left"/>
      <w:pPr>
        <w:ind w:left="6676" w:hanging="333"/>
      </w:pPr>
      <w:rPr>
        <w:rFonts w:hint="default"/>
        <w:lang w:val="en-US" w:eastAsia="en-US" w:bidi="ar-SA"/>
      </w:rPr>
    </w:lvl>
    <w:lvl w:ilvl="7" w:tplc="7D5CAE2C">
      <w:numFmt w:val="bullet"/>
      <w:lvlText w:val="•"/>
      <w:lvlJc w:val="left"/>
      <w:pPr>
        <w:ind w:left="7582" w:hanging="333"/>
      </w:pPr>
      <w:rPr>
        <w:rFonts w:hint="default"/>
        <w:lang w:val="en-US" w:eastAsia="en-US" w:bidi="ar-SA"/>
      </w:rPr>
    </w:lvl>
    <w:lvl w:ilvl="8" w:tplc="39CA5942">
      <w:numFmt w:val="bullet"/>
      <w:lvlText w:val="•"/>
      <w:lvlJc w:val="left"/>
      <w:pPr>
        <w:ind w:left="8488" w:hanging="333"/>
      </w:pPr>
      <w:rPr>
        <w:rFonts w:hint="default"/>
        <w:lang w:val="en-US" w:eastAsia="en-US" w:bidi="ar-SA"/>
      </w:rPr>
    </w:lvl>
  </w:abstractNum>
  <w:num w:numId="1" w16cid:durableId="742290504">
    <w:abstractNumId w:val="1"/>
  </w:num>
  <w:num w:numId="2" w16cid:durableId="60851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86"/>
    <w:rsid w:val="000230FB"/>
    <w:rsid w:val="0003671B"/>
    <w:rsid w:val="0006043A"/>
    <w:rsid w:val="00153AF7"/>
    <w:rsid w:val="00323E86"/>
    <w:rsid w:val="005E3544"/>
    <w:rsid w:val="00706C8A"/>
    <w:rsid w:val="00770C8A"/>
    <w:rsid w:val="008C2F3D"/>
    <w:rsid w:val="009249ED"/>
    <w:rsid w:val="0094441C"/>
    <w:rsid w:val="00991C03"/>
    <w:rsid w:val="00AA7161"/>
    <w:rsid w:val="00AB2FE4"/>
    <w:rsid w:val="00B056CD"/>
    <w:rsid w:val="00B97A1B"/>
    <w:rsid w:val="00CD0D53"/>
    <w:rsid w:val="00D132A5"/>
    <w:rsid w:val="00D3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1120"/>
  <w15:docId w15:val="{46E95E33-7538-4046-A9EF-375700D4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9"/>
      <w:ind w:left="660" w:right="106" w:hanging="444"/>
      <w:jc w:val="both"/>
    </w:pPr>
  </w:style>
  <w:style w:type="paragraph" w:customStyle="1" w:styleId="TableParagraph">
    <w:name w:val="Table Paragraph"/>
    <w:basedOn w:val="Normal"/>
    <w:uiPriority w:val="1"/>
    <w:qFormat/>
  </w:style>
  <w:style w:type="paragraph" w:styleId="Revision">
    <w:name w:val="Revision"/>
    <w:hidden/>
    <w:uiPriority w:val="99"/>
    <w:semiHidden/>
    <w:rsid w:val="00706C8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06C8A"/>
    <w:rPr>
      <w:sz w:val="16"/>
      <w:szCs w:val="16"/>
    </w:rPr>
  </w:style>
  <w:style w:type="paragraph" w:styleId="CommentText">
    <w:name w:val="annotation text"/>
    <w:basedOn w:val="Normal"/>
    <w:link w:val="CommentTextChar"/>
    <w:uiPriority w:val="99"/>
    <w:unhideWhenUsed/>
    <w:rsid w:val="00706C8A"/>
    <w:rPr>
      <w:sz w:val="20"/>
      <w:szCs w:val="20"/>
    </w:rPr>
  </w:style>
  <w:style w:type="character" w:customStyle="1" w:styleId="CommentTextChar">
    <w:name w:val="Comment Text Char"/>
    <w:basedOn w:val="DefaultParagraphFont"/>
    <w:link w:val="CommentText"/>
    <w:uiPriority w:val="99"/>
    <w:rsid w:val="00706C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C8A"/>
    <w:rPr>
      <w:b/>
      <w:bCs/>
    </w:rPr>
  </w:style>
  <w:style w:type="character" w:customStyle="1" w:styleId="CommentSubjectChar">
    <w:name w:val="Comment Subject Char"/>
    <w:basedOn w:val="CommentTextChar"/>
    <w:link w:val="CommentSubject"/>
    <w:uiPriority w:val="99"/>
    <w:semiHidden/>
    <w:rsid w:val="00706C8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70C8A"/>
    <w:pPr>
      <w:tabs>
        <w:tab w:val="center" w:pos="4680"/>
        <w:tab w:val="right" w:pos="9360"/>
      </w:tabs>
    </w:pPr>
  </w:style>
  <w:style w:type="character" w:customStyle="1" w:styleId="HeaderChar">
    <w:name w:val="Header Char"/>
    <w:basedOn w:val="DefaultParagraphFont"/>
    <w:link w:val="Header"/>
    <w:uiPriority w:val="99"/>
    <w:rsid w:val="00770C8A"/>
    <w:rPr>
      <w:rFonts w:ascii="Times New Roman" w:eastAsia="Times New Roman" w:hAnsi="Times New Roman" w:cs="Times New Roman"/>
    </w:rPr>
  </w:style>
  <w:style w:type="paragraph" w:styleId="Footer">
    <w:name w:val="footer"/>
    <w:basedOn w:val="Normal"/>
    <w:link w:val="FooterChar"/>
    <w:uiPriority w:val="99"/>
    <w:unhideWhenUsed/>
    <w:rsid w:val="00770C8A"/>
    <w:pPr>
      <w:tabs>
        <w:tab w:val="center" w:pos="4680"/>
        <w:tab w:val="right" w:pos="9360"/>
      </w:tabs>
    </w:pPr>
  </w:style>
  <w:style w:type="character" w:customStyle="1" w:styleId="FooterChar">
    <w:name w:val="Footer Char"/>
    <w:basedOn w:val="DefaultParagraphFont"/>
    <w:link w:val="Footer"/>
    <w:uiPriority w:val="99"/>
    <w:rsid w:val="00770C8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akkspacifi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akkspacific.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800FD-41A4-415F-9BBA-046096FE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Jakks pacific inc</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Shareholder.com</dc:creator>
  <cp:lastModifiedBy>Neil Edat</cp:lastModifiedBy>
  <cp:revision>5</cp:revision>
  <dcterms:created xsi:type="dcterms:W3CDTF">2023-09-21T16:53:00Z</dcterms:created>
  <dcterms:modified xsi:type="dcterms:W3CDTF">2023-09-28T19:30:00Z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Acrobat PDFMaker 23 for Word</vt:lpwstr>
  </property>
  <property fmtid="{D5CDD505-2E9C-101B-9397-08002B2CF9AE}" pid="4" name="GrammarlyDocumentId">
    <vt:lpwstr>e03cb5b0249f2a4e9775504fc321fe746c59db26e62c90db73e0afc1fc4997d0</vt:lpwstr>
  </property>
  <property fmtid="{D5CDD505-2E9C-101B-9397-08002B2CF9AE}" pid="5" name="LastSaved">
    <vt:filetime>2023-09-19T00:00:00Z</vt:filetime>
  </property>
  <property fmtid="{D5CDD505-2E9C-101B-9397-08002B2CF9AE}" pid="6" name="Producer">
    <vt:lpwstr>Adobe PDF Library 23.3.20</vt:lpwstr>
  </property>
  <property fmtid="{D5CDD505-2E9C-101B-9397-08002B2CF9AE}" pid="7" name="SourceModified">
    <vt:lpwstr>D:20230731184554</vt:lpwstr>
  </property>
</Properties>
</file>